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40"/>
          <w:szCs w:val="48"/>
        </w:rPr>
      </w:pPr>
    </w:p>
    <w:p>
      <w:pPr>
        <w:spacing w:line="360" w:lineRule="auto"/>
        <w:ind w:left="1260" w:firstLine="186"/>
        <w:rPr>
          <w:rFonts w:hint="eastAsia" w:ascii="仿宋" w:hAnsi="仿宋" w:eastAsia="仿宋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bCs/>
          <w:sz w:val="36"/>
          <w:szCs w:val="44"/>
        </w:rPr>
        <w:t>三甲</w:t>
      </w:r>
      <w:r>
        <w:rPr>
          <w:rFonts w:hint="eastAsia" w:ascii="仿宋" w:hAnsi="仿宋" w:eastAsia="仿宋"/>
          <w:b/>
          <w:bCs/>
          <w:sz w:val="36"/>
          <w:szCs w:val="44"/>
          <w:lang w:val="en-US" w:eastAsia="zh-CN"/>
        </w:rPr>
        <w:t>建设</w:t>
      </w:r>
      <w:r>
        <w:rPr>
          <w:rFonts w:hint="eastAsia" w:ascii="仿宋" w:hAnsi="仿宋" w:eastAsia="仿宋"/>
          <w:b/>
          <w:bCs/>
          <w:sz w:val="36"/>
          <w:szCs w:val="44"/>
        </w:rPr>
        <w:t>提标扩能项目HIS集成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bCs/>
          <w:sz w:val="36"/>
          <w:szCs w:val="44"/>
        </w:rPr>
        <w:t>升级及配套</w:t>
      </w:r>
      <w:r>
        <w:rPr>
          <w:rFonts w:hint="eastAsia" w:ascii="仿宋" w:hAnsi="仿宋" w:eastAsia="仿宋"/>
          <w:b/>
          <w:bCs/>
          <w:sz w:val="36"/>
          <w:szCs w:val="44"/>
          <w:lang w:val="en-US" w:eastAsia="zh-CN"/>
        </w:rPr>
        <w:t>网络</w:t>
      </w:r>
      <w:r>
        <w:rPr>
          <w:rFonts w:hint="eastAsia" w:ascii="仿宋" w:hAnsi="仿宋" w:eastAsia="仿宋"/>
          <w:b/>
          <w:bCs/>
          <w:sz w:val="36"/>
          <w:szCs w:val="44"/>
        </w:rPr>
        <w:t>设施服务</w:t>
      </w:r>
    </w:p>
    <w:p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44"/>
        </w:rPr>
      </w:pPr>
      <w:r>
        <w:rPr>
          <w:rFonts w:hint="eastAsia" w:ascii="仿宋" w:hAnsi="仿宋" w:eastAsia="仿宋"/>
          <w:b/>
          <w:bCs/>
          <w:sz w:val="36"/>
          <w:szCs w:val="44"/>
        </w:rPr>
        <w:t>竞争性比选公告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sz w:val="40"/>
          <w:szCs w:val="48"/>
        </w:rPr>
      </w:pP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发布日期：202</w:t>
      </w:r>
      <w:r>
        <w:rPr>
          <w:rFonts w:hint="eastAsia" w:ascii="仿宋" w:hAnsi="仿宋" w:eastAsia="仿宋"/>
          <w:sz w:val="22"/>
          <w:szCs w:val="28"/>
        </w:rPr>
        <w:t>4</w:t>
      </w:r>
      <w:r>
        <w:rPr>
          <w:rFonts w:ascii="仿宋" w:hAnsi="仿宋" w:eastAsia="仿宋"/>
          <w:sz w:val="22"/>
          <w:szCs w:val="28"/>
        </w:rPr>
        <w:t>年</w:t>
      </w:r>
      <w:r>
        <w:rPr>
          <w:rFonts w:hint="eastAsia" w:ascii="仿宋" w:hAnsi="仿宋" w:eastAsia="仿宋"/>
          <w:sz w:val="22"/>
          <w:szCs w:val="28"/>
        </w:rPr>
        <w:t>7</w:t>
      </w:r>
      <w:r>
        <w:rPr>
          <w:rFonts w:ascii="仿宋" w:hAnsi="仿宋" w:eastAsia="仿宋"/>
          <w:sz w:val="22"/>
          <w:szCs w:val="28"/>
        </w:rPr>
        <w:t>月</w:t>
      </w:r>
      <w:r>
        <w:rPr>
          <w:rFonts w:hint="eastAsia" w:ascii="仿宋" w:hAnsi="仿宋" w:eastAsia="仿宋"/>
          <w:sz w:val="22"/>
          <w:szCs w:val="28"/>
        </w:rPr>
        <w:t>2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5</w:t>
      </w:r>
      <w:r>
        <w:rPr>
          <w:rFonts w:ascii="仿宋" w:hAnsi="仿宋" w:eastAsia="仿宋"/>
          <w:sz w:val="22"/>
          <w:szCs w:val="28"/>
        </w:rPr>
        <w:t>日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项目概况：</w:t>
      </w:r>
    </w:p>
    <w:p>
      <w:pPr>
        <w:spacing w:line="360" w:lineRule="auto"/>
        <w:ind w:firstLine="440" w:firstLineChars="200"/>
        <w:rPr>
          <w:rFonts w:ascii="仿宋" w:hAnsi="仿宋" w:eastAsia="仿宋"/>
          <w:b/>
          <w:bCs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“</w:t>
      </w:r>
      <w:r>
        <w:rPr>
          <w:rFonts w:hint="eastAsia" w:ascii="仿宋" w:hAnsi="仿宋" w:eastAsia="仿宋"/>
          <w:sz w:val="22"/>
          <w:szCs w:val="28"/>
        </w:rPr>
        <w:t>三甲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建设</w:t>
      </w:r>
      <w:r>
        <w:rPr>
          <w:rFonts w:hint="eastAsia" w:ascii="仿宋" w:hAnsi="仿宋" w:eastAsia="仿宋"/>
          <w:sz w:val="22"/>
          <w:szCs w:val="28"/>
        </w:rPr>
        <w:t>提标扩能项目HIS集成升级及配套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网络</w:t>
      </w:r>
      <w:r>
        <w:rPr>
          <w:rFonts w:hint="eastAsia" w:ascii="仿宋" w:hAnsi="仿宋" w:eastAsia="仿宋"/>
          <w:sz w:val="22"/>
          <w:szCs w:val="28"/>
        </w:rPr>
        <w:t>设施服务</w:t>
      </w:r>
      <w:r>
        <w:rPr>
          <w:rFonts w:ascii="仿宋" w:hAnsi="仿宋" w:eastAsia="仿宋"/>
          <w:sz w:val="22"/>
          <w:szCs w:val="28"/>
        </w:rPr>
        <w:t>”项目的潜在供应商应在</w:t>
      </w:r>
      <w:r>
        <w:rPr>
          <w:rFonts w:hint="eastAsia" w:ascii="仿宋" w:hAnsi="仿宋" w:eastAsia="仿宋"/>
          <w:sz w:val="22"/>
          <w:szCs w:val="28"/>
        </w:rPr>
        <w:t>重庆市汇昊招标代理有限公司</w:t>
      </w:r>
      <w:r>
        <w:rPr>
          <w:rFonts w:ascii="仿宋" w:hAnsi="仿宋" w:eastAsia="仿宋"/>
          <w:sz w:val="22"/>
          <w:szCs w:val="28"/>
        </w:rPr>
        <w:t>获取采购文件，并于 202</w:t>
      </w:r>
      <w:r>
        <w:rPr>
          <w:rFonts w:hint="eastAsia" w:ascii="仿宋" w:hAnsi="仿宋" w:eastAsia="仿宋"/>
          <w:sz w:val="22"/>
          <w:szCs w:val="28"/>
        </w:rPr>
        <w:t>4</w:t>
      </w:r>
      <w:r>
        <w:rPr>
          <w:rFonts w:ascii="仿宋" w:hAnsi="仿宋" w:eastAsia="仿宋"/>
          <w:sz w:val="22"/>
          <w:szCs w:val="28"/>
        </w:rPr>
        <w:t>年</w:t>
      </w:r>
      <w:r>
        <w:rPr>
          <w:rFonts w:hint="eastAsia" w:ascii="仿宋" w:hAnsi="仿宋" w:eastAsia="仿宋"/>
          <w:sz w:val="22"/>
          <w:szCs w:val="28"/>
        </w:rPr>
        <w:t>8</w:t>
      </w:r>
      <w:r>
        <w:rPr>
          <w:rFonts w:ascii="仿宋" w:hAnsi="仿宋" w:eastAsia="仿宋"/>
          <w:sz w:val="22"/>
          <w:szCs w:val="28"/>
        </w:rPr>
        <w:t>月1日15</w:t>
      </w:r>
      <w:r>
        <w:rPr>
          <w:rFonts w:hint="eastAsia" w:ascii="仿宋" w:hAnsi="仿宋" w:eastAsia="仿宋"/>
          <w:sz w:val="22"/>
          <w:szCs w:val="28"/>
        </w:rPr>
        <w:t>：</w:t>
      </w:r>
      <w:r>
        <w:rPr>
          <w:rFonts w:ascii="仿宋" w:hAnsi="仿宋" w:eastAsia="仿宋"/>
          <w:sz w:val="22"/>
          <w:szCs w:val="28"/>
        </w:rPr>
        <w:t>00</w:t>
      </w:r>
      <w:r>
        <w:rPr>
          <w:rFonts w:hint="eastAsia" w:ascii="仿宋" w:hAnsi="仿宋" w:eastAsia="仿宋"/>
          <w:sz w:val="22"/>
          <w:szCs w:val="28"/>
        </w:rPr>
        <w:t>（</w:t>
      </w:r>
      <w:r>
        <w:rPr>
          <w:rFonts w:ascii="仿宋" w:hAnsi="仿宋" w:eastAsia="仿宋"/>
          <w:sz w:val="22"/>
          <w:szCs w:val="28"/>
        </w:rPr>
        <w:t>北京时间</w:t>
      </w:r>
      <w:r>
        <w:rPr>
          <w:rFonts w:hint="eastAsia" w:ascii="仿宋" w:hAnsi="仿宋" w:eastAsia="仿宋"/>
          <w:sz w:val="22"/>
          <w:szCs w:val="28"/>
        </w:rPr>
        <w:t>）</w:t>
      </w:r>
      <w:r>
        <w:rPr>
          <w:rFonts w:ascii="仿宋" w:hAnsi="仿宋" w:eastAsia="仿宋"/>
          <w:sz w:val="22"/>
          <w:szCs w:val="28"/>
        </w:rPr>
        <w:t>前提交响应文件。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ascii="仿宋" w:hAnsi="仿宋" w:eastAsia="仿宋"/>
          <w:b/>
          <w:bCs/>
          <w:sz w:val="24"/>
          <w:szCs w:val="32"/>
        </w:rPr>
        <w:t>一、项目基本情况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项目名称：</w:t>
      </w:r>
      <w:r>
        <w:rPr>
          <w:rFonts w:hint="eastAsia" w:ascii="仿宋" w:hAnsi="仿宋" w:eastAsia="仿宋"/>
          <w:sz w:val="22"/>
          <w:szCs w:val="28"/>
        </w:rPr>
        <w:t>三甲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建设</w:t>
      </w:r>
      <w:r>
        <w:rPr>
          <w:rFonts w:hint="eastAsia" w:ascii="仿宋" w:hAnsi="仿宋" w:eastAsia="仿宋"/>
          <w:sz w:val="22"/>
          <w:szCs w:val="28"/>
        </w:rPr>
        <w:t>提标扩能项目HIS集成升级及配套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网络</w:t>
      </w:r>
      <w:r>
        <w:rPr>
          <w:rFonts w:hint="eastAsia" w:ascii="仿宋" w:hAnsi="仿宋" w:eastAsia="仿宋"/>
          <w:sz w:val="22"/>
          <w:szCs w:val="28"/>
        </w:rPr>
        <w:t>设施服务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采购方式：</w:t>
      </w:r>
      <w:r>
        <w:rPr>
          <w:rFonts w:hint="eastAsia" w:ascii="仿宋" w:hAnsi="仿宋" w:eastAsia="仿宋"/>
          <w:sz w:val="22"/>
          <w:szCs w:val="28"/>
        </w:rPr>
        <w:t>竞争性比选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预算金额：</w:t>
      </w:r>
      <w:r>
        <w:rPr>
          <w:rFonts w:hint="eastAsia" w:ascii="仿宋" w:hAnsi="仿宋" w:eastAsia="仿宋" w:cs="仿宋_GB2312"/>
        </w:rPr>
        <w:t>4</w:t>
      </w:r>
      <w:r>
        <w:rPr>
          <w:rFonts w:ascii="仿宋" w:hAnsi="仿宋" w:eastAsia="仿宋" w:cs="仿宋_GB2312"/>
        </w:rPr>
        <w:t>70000.00</w:t>
      </w:r>
      <w:r>
        <w:rPr>
          <w:rFonts w:hint="eastAsia" w:ascii="仿宋" w:hAnsi="仿宋" w:eastAsia="仿宋" w:cs="仿宋_GB2312"/>
        </w:rPr>
        <w:t>元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最高限价：</w:t>
      </w:r>
      <w:r>
        <w:rPr>
          <w:rFonts w:hint="eastAsia" w:ascii="仿宋" w:hAnsi="仿宋" w:eastAsia="仿宋" w:cs="仿宋_GB2312"/>
        </w:rPr>
        <w:t>4</w:t>
      </w:r>
      <w:r>
        <w:rPr>
          <w:rFonts w:ascii="仿宋" w:hAnsi="仿宋" w:eastAsia="仿宋" w:cs="仿宋_GB2312"/>
        </w:rPr>
        <w:t>70000.00</w:t>
      </w:r>
      <w:r>
        <w:rPr>
          <w:rFonts w:hint="eastAsia" w:ascii="仿宋" w:hAnsi="仿宋" w:eastAsia="仿宋" w:cs="仿宋_GB2312"/>
        </w:rPr>
        <w:t>元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合同履行期限：</w:t>
      </w:r>
      <w:r>
        <w:rPr>
          <w:rFonts w:hint="eastAsia" w:ascii="仿宋" w:hAnsi="仿宋" w:eastAsia="仿宋"/>
          <w:sz w:val="22"/>
          <w:szCs w:val="28"/>
        </w:rPr>
        <w:t>合同签订后30日历天内通过验收。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本项目是否接受联合体：否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ascii="仿宋" w:hAnsi="仿宋" w:eastAsia="仿宋"/>
          <w:b/>
          <w:bCs/>
          <w:sz w:val="24"/>
          <w:szCs w:val="32"/>
        </w:rPr>
        <w:t>二、申请人的资格要求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1、满足《中华人民共和国政府采购法》第二十二条规定。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2、本项目的特定资格要求：</w:t>
      </w:r>
      <w:r>
        <w:rPr>
          <w:rFonts w:hint="eastAsia" w:ascii="仿宋" w:hAnsi="仿宋" w:eastAsia="仿宋"/>
          <w:sz w:val="22"/>
          <w:szCs w:val="28"/>
        </w:rPr>
        <w:t>无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ascii="仿宋" w:hAnsi="仿宋" w:eastAsia="仿宋"/>
          <w:b/>
          <w:bCs/>
          <w:sz w:val="24"/>
          <w:szCs w:val="32"/>
        </w:rPr>
        <w:t>三、获取询比文件的地点、方式、期限及售价</w:t>
      </w:r>
    </w:p>
    <w:p>
      <w:pPr>
        <w:snapToGrid w:val="0"/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获取文件期限：</w:t>
      </w:r>
      <w:r>
        <w:rPr>
          <w:rFonts w:hint="eastAsia" w:ascii="仿宋" w:hAnsi="仿宋" w:eastAsia="仿宋"/>
          <w:sz w:val="22"/>
          <w:szCs w:val="28"/>
        </w:rPr>
        <w:t>2024年7月2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2"/>
          <w:szCs w:val="28"/>
        </w:rPr>
        <w:t>日-2024年</w:t>
      </w:r>
      <w:r>
        <w:rPr>
          <w:rFonts w:ascii="仿宋" w:hAnsi="仿宋" w:eastAsia="仿宋"/>
          <w:sz w:val="22"/>
          <w:szCs w:val="28"/>
        </w:rPr>
        <w:t>8</w:t>
      </w:r>
      <w:r>
        <w:rPr>
          <w:rFonts w:hint="eastAsia" w:ascii="仿宋" w:hAnsi="仿宋" w:eastAsia="仿宋"/>
          <w:sz w:val="22"/>
          <w:szCs w:val="28"/>
        </w:rPr>
        <w:t>月1日（开标前，工作时间）。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每天上午09:00:00至12:00:00，下午14:00:00至18:00:00。（北京时间，法定节假日除外 ）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文件购买费:￥300元/分包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获取文件地点：重庆市南川区金川路168号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方式或事项：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（</w:t>
      </w:r>
      <w:r>
        <w:rPr>
          <w:rFonts w:hint="eastAsia" w:ascii="仿宋" w:hAnsi="仿宋" w:eastAsia="仿宋"/>
          <w:sz w:val="22"/>
          <w:szCs w:val="28"/>
        </w:rPr>
        <w:t>一</w:t>
      </w:r>
      <w:r>
        <w:rPr>
          <w:rFonts w:ascii="仿宋" w:hAnsi="仿宋" w:eastAsia="仿宋"/>
          <w:sz w:val="22"/>
          <w:szCs w:val="28"/>
        </w:rPr>
        <w:t>）凡有意参加的供应商，请到采购代理机构</w:t>
      </w:r>
      <w:r>
        <w:rPr>
          <w:rFonts w:hint="eastAsia" w:ascii="仿宋" w:hAnsi="仿宋" w:eastAsia="仿宋"/>
          <w:sz w:val="22"/>
          <w:szCs w:val="28"/>
        </w:rPr>
        <w:t>获</w:t>
      </w:r>
      <w:r>
        <w:rPr>
          <w:rFonts w:ascii="仿宋" w:hAnsi="仿宋" w:eastAsia="仿宋"/>
          <w:sz w:val="22"/>
          <w:szCs w:val="28"/>
        </w:rPr>
        <w:t>取项目文件以及图纸、补遗等开标前公布的所有项目资料 ，无论领取与否，均视为已知晓所有要求内容。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（</w:t>
      </w:r>
      <w:r>
        <w:rPr>
          <w:rFonts w:hint="eastAsia" w:ascii="仿宋" w:hAnsi="仿宋" w:eastAsia="仿宋"/>
          <w:sz w:val="22"/>
          <w:szCs w:val="28"/>
        </w:rPr>
        <w:t>二</w:t>
      </w:r>
      <w:r>
        <w:rPr>
          <w:rFonts w:ascii="仿宋" w:hAnsi="仿宋" w:eastAsia="仿宋"/>
          <w:sz w:val="22"/>
          <w:szCs w:val="28"/>
        </w:rPr>
        <w:t>）各供应商在递交响应文件时向采购代理机构缴纳文件购买费</w:t>
      </w:r>
      <w:r>
        <w:rPr>
          <w:rFonts w:hint="eastAsia" w:ascii="仿宋" w:hAnsi="仿宋" w:eastAsia="仿宋"/>
          <w:sz w:val="22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（</w:t>
      </w:r>
      <w:r>
        <w:rPr>
          <w:rFonts w:hint="eastAsia" w:ascii="仿宋" w:hAnsi="仿宋" w:eastAsia="仿宋"/>
          <w:sz w:val="22"/>
          <w:szCs w:val="28"/>
        </w:rPr>
        <w:t>三</w:t>
      </w:r>
      <w:r>
        <w:rPr>
          <w:rFonts w:ascii="仿宋" w:hAnsi="仿宋" w:eastAsia="仿宋"/>
          <w:sz w:val="22"/>
          <w:szCs w:val="28"/>
        </w:rPr>
        <w:t>）供应商须满足以下</w:t>
      </w:r>
      <w:r>
        <w:rPr>
          <w:rFonts w:hint="eastAsia" w:ascii="仿宋" w:hAnsi="仿宋" w:eastAsia="仿宋"/>
          <w:sz w:val="22"/>
          <w:szCs w:val="28"/>
        </w:rPr>
        <w:t>三</w:t>
      </w:r>
      <w:r>
        <w:rPr>
          <w:rFonts w:ascii="仿宋" w:hAnsi="仿宋" w:eastAsia="仿宋"/>
          <w:sz w:val="22"/>
          <w:szCs w:val="28"/>
        </w:rPr>
        <w:t>种要件，其响应文件才被接受：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1.按时递交了响应文件；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2.按时报名签到；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3.缴纳了文件购买费并登记递交《采购文件发售登记表》加盖供应商公章（《采购文件发售登记表》见</w:t>
      </w:r>
      <w:r>
        <w:rPr>
          <w:rFonts w:hint="eastAsia" w:ascii="仿宋" w:hAnsi="仿宋" w:eastAsia="仿宋"/>
          <w:sz w:val="22"/>
          <w:szCs w:val="28"/>
        </w:rPr>
        <w:t>采购</w:t>
      </w:r>
      <w:r>
        <w:rPr>
          <w:rFonts w:ascii="仿宋" w:hAnsi="仿宋" w:eastAsia="仿宋"/>
          <w:sz w:val="22"/>
          <w:szCs w:val="28"/>
        </w:rPr>
        <w:t>文件最后页附件）。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ascii="仿宋" w:hAnsi="仿宋" w:eastAsia="仿宋"/>
          <w:b/>
          <w:bCs/>
          <w:sz w:val="24"/>
          <w:szCs w:val="32"/>
        </w:rPr>
        <w:t>四、询比响应文件递交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投标地点：重庆市南川区金川路168号2楼开标厅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投标开始时间：2024年8月1日北京时间</w:t>
      </w:r>
      <w:r>
        <w:rPr>
          <w:rFonts w:ascii="仿宋" w:hAnsi="仿宋" w:eastAsia="仿宋"/>
          <w:sz w:val="22"/>
          <w:szCs w:val="28"/>
        </w:rPr>
        <w:t>14:30</w:t>
      </w:r>
    </w:p>
    <w:p>
      <w:pPr>
        <w:spacing w:line="360" w:lineRule="auto"/>
        <w:rPr>
          <w:rFonts w:hint="eastAsia"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投标截止时间：2024年8月1日北京时间1</w:t>
      </w:r>
      <w:r>
        <w:rPr>
          <w:rFonts w:ascii="仿宋" w:hAnsi="仿宋" w:eastAsia="仿宋"/>
          <w:sz w:val="22"/>
          <w:szCs w:val="28"/>
        </w:rPr>
        <w:t>5:00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五</w:t>
      </w:r>
      <w:r>
        <w:rPr>
          <w:rFonts w:ascii="仿宋" w:hAnsi="仿宋" w:eastAsia="仿宋"/>
          <w:b/>
          <w:bCs/>
          <w:sz w:val="24"/>
          <w:szCs w:val="32"/>
        </w:rPr>
        <w:t>、评审信息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开标时间：2024年8月1日北京时间1</w:t>
      </w:r>
      <w:r>
        <w:rPr>
          <w:rFonts w:ascii="仿宋" w:hAnsi="仿宋" w:eastAsia="仿宋"/>
          <w:sz w:val="22"/>
          <w:szCs w:val="28"/>
        </w:rPr>
        <w:t>5:00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开标地点：重庆市南川区金川路168号2楼评标室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六</w:t>
      </w:r>
      <w:r>
        <w:rPr>
          <w:rFonts w:ascii="仿宋" w:hAnsi="仿宋" w:eastAsia="仿宋"/>
          <w:b/>
          <w:bCs/>
          <w:sz w:val="24"/>
          <w:szCs w:val="32"/>
        </w:rPr>
        <w:t>、公告期限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ascii="仿宋" w:hAnsi="仿宋" w:eastAsia="仿宋"/>
          <w:sz w:val="22"/>
          <w:szCs w:val="28"/>
        </w:rPr>
        <w:t>自本公告发布之日起3个工作日</w:t>
      </w:r>
      <w:r>
        <w:rPr>
          <w:rFonts w:hint="eastAsia" w:ascii="仿宋" w:hAnsi="仿宋" w:eastAsia="仿宋"/>
          <w:sz w:val="22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b/>
          <w:bCs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七</w:t>
      </w:r>
      <w:r>
        <w:rPr>
          <w:rFonts w:ascii="仿宋" w:hAnsi="仿宋" w:eastAsia="仿宋"/>
          <w:b/>
          <w:bCs/>
          <w:sz w:val="24"/>
          <w:szCs w:val="32"/>
        </w:rPr>
        <w:t>、联系方式</w:t>
      </w:r>
    </w:p>
    <w:p>
      <w:pPr>
        <w:spacing w:line="360" w:lineRule="auto"/>
        <w:rPr>
          <w:rFonts w:ascii="仿宋" w:hAnsi="仿宋" w:eastAsia="仿宋"/>
          <w:sz w:val="22"/>
          <w:szCs w:val="28"/>
          <w:u w:val="single"/>
        </w:rPr>
      </w:pPr>
      <w:r>
        <w:rPr>
          <w:rFonts w:hint="eastAsia" w:ascii="仿宋" w:hAnsi="仿宋" w:eastAsia="仿宋"/>
          <w:sz w:val="22"/>
          <w:szCs w:val="28"/>
        </w:rPr>
        <w:t>采购人：</w:t>
      </w:r>
      <w:r>
        <w:rPr>
          <w:rFonts w:ascii="仿宋" w:hAnsi="仿宋" w:eastAsia="仿宋"/>
          <w:sz w:val="22"/>
          <w:szCs w:val="28"/>
        </w:rPr>
        <w:t>重庆市南川区中医医院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联系人：何老师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联系方式：</w:t>
      </w:r>
      <w:r>
        <w:rPr>
          <w:rFonts w:ascii="仿宋" w:hAnsi="仿宋" w:eastAsia="仿宋"/>
          <w:sz w:val="22"/>
          <w:szCs w:val="28"/>
        </w:rPr>
        <w:t>13399893446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地  址：</w:t>
      </w:r>
      <w:r>
        <w:rPr>
          <w:rFonts w:ascii="仿宋" w:hAnsi="仿宋" w:eastAsia="仿宋"/>
          <w:sz w:val="22"/>
          <w:szCs w:val="28"/>
        </w:rPr>
        <w:t>重庆市南川区隆化大道15号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采购代理机构：重庆市汇昊招标代理有限公司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联系人：杨先生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电  话：1</w:t>
      </w:r>
      <w:r>
        <w:rPr>
          <w:rFonts w:ascii="仿宋" w:hAnsi="仿宋" w:eastAsia="仿宋"/>
          <w:sz w:val="22"/>
          <w:szCs w:val="28"/>
        </w:rPr>
        <w:t>8225164840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  <w:r>
        <w:rPr>
          <w:rFonts w:hint="eastAsia" w:ascii="仿宋" w:hAnsi="仿宋" w:eastAsia="仿宋"/>
          <w:sz w:val="22"/>
          <w:szCs w:val="28"/>
        </w:rPr>
        <w:t>地  址：重庆市南川区金川路1</w:t>
      </w:r>
      <w:r>
        <w:rPr>
          <w:rFonts w:ascii="仿宋" w:hAnsi="仿宋" w:eastAsia="仿宋"/>
          <w:sz w:val="22"/>
          <w:szCs w:val="28"/>
        </w:rPr>
        <w:t>68</w:t>
      </w:r>
      <w:r>
        <w:rPr>
          <w:rFonts w:hint="eastAsia" w:ascii="仿宋" w:hAnsi="仿宋" w:eastAsia="仿宋"/>
          <w:sz w:val="22"/>
          <w:szCs w:val="28"/>
        </w:rPr>
        <w:t>号</w:t>
      </w:r>
    </w:p>
    <w:p>
      <w:pPr>
        <w:spacing w:line="360" w:lineRule="auto"/>
        <w:rPr>
          <w:rFonts w:ascii="仿宋" w:hAnsi="仿宋" w:eastAsia="仿宋"/>
          <w:sz w:val="22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zNWY0MDc4YjhkYTMxY2JiZTg5ZDVhZjM0Mjk0YTEifQ=="/>
  </w:docVars>
  <w:rsids>
    <w:rsidRoot w:val="00427197"/>
    <w:rsid w:val="00082166"/>
    <w:rsid w:val="000E5FC8"/>
    <w:rsid w:val="00144ADB"/>
    <w:rsid w:val="001954C6"/>
    <w:rsid w:val="001B643F"/>
    <w:rsid w:val="002178CC"/>
    <w:rsid w:val="00254789"/>
    <w:rsid w:val="00290653"/>
    <w:rsid w:val="002B0DEA"/>
    <w:rsid w:val="003C5067"/>
    <w:rsid w:val="00427197"/>
    <w:rsid w:val="004B3C46"/>
    <w:rsid w:val="006A3BB8"/>
    <w:rsid w:val="00815D88"/>
    <w:rsid w:val="00837701"/>
    <w:rsid w:val="008A62B5"/>
    <w:rsid w:val="008B6516"/>
    <w:rsid w:val="008E1013"/>
    <w:rsid w:val="0094245F"/>
    <w:rsid w:val="00952B66"/>
    <w:rsid w:val="009F2163"/>
    <w:rsid w:val="00AD53E7"/>
    <w:rsid w:val="00C377B5"/>
    <w:rsid w:val="00C6617D"/>
    <w:rsid w:val="00C82FD8"/>
    <w:rsid w:val="00C9452A"/>
    <w:rsid w:val="00C94588"/>
    <w:rsid w:val="00DC0026"/>
    <w:rsid w:val="00E32C02"/>
    <w:rsid w:val="00E62A8A"/>
    <w:rsid w:val="00FB3DA4"/>
    <w:rsid w:val="16E6682E"/>
    <w:rsid w:val="17D3547E"/>
    <w:rsid w:val="39AF23DE"/>
    <w:rsid w:val="4C152842"/>
    <w:rsid w:val="58022C3B"/>
    <w:rsid w:val="6E5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303"/>
      </w:tabs>
      <w:spacing w:line="300" w:lineRule="exact"/>
    </w:pPr>
    <w:rPr>
      <w:rFonts w:ascii="仿宋_GB2312" w:hAnsi="华文中宋" w:eastAsia="仿宋_GB2312" w:cs="仿宋_GB2312"/>
      <w:b/>
      <w:bCs/>
    </w:rPr>
  </w:style>
  <w:style w:type="paragraph" w:styleId="3">
    <w:name w:val="Body Text"/>
    <w:basedOn w:val="1"/>
    <w:link w:val="8"/>
    <w:uiPriority w:val="0"/>
    <w:rPr>
      <w:rFonts w:ascii="仿宋_GB2312" w:hAnsi="Calibri" w:eastAsia="仿宋_GB2312" w:cs="Times New Roman"/>
      <w:sz w:val="32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3"/>
    <w:uiPriority w:val="0"/>
    <w:rPr>
      <w:rFonts w:ascii="仿宋_GB2312" w:hAnsi="Calibri" w:eastAsia="仿宋_GB2312" w:cs="Times New Roman"/>
      <w:sz w:val="32"/>
      <w:szCs w:val="20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2024-07-24T07:07:00Z</dcterms:created>
  <dc:creator>Haowen Yang</dc:creator>
  <cp:lastModifiedBy>何东</cp:lastModifiedBy>
  <cp:lastPrinted>2021-07-15T06:22:00Z</cp:lastPrinted>
  <dcterms:modified xsi:type="dcterms:W3CDTF">2024-07-25T00:50:34Z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1D738384E95F44AEB9B1763779A316E7_12</vt:lpwstr>
  </property>
</Properties>
</file>