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0A" w:rsidRDefault="00E53C0A">
      <w:pPr>
        <w:spacing w:line="360" w:lineRule="auto"/>
        <w:rPr>
          <w:rFonts w:ascii="仿宋" w:eastAsia="仿宋" w:hAnsi="仿宋" w:cs="Times New Roman"/>
          <w:b/>
          <w:bCs/>
          <w:sz w:val="40"/>
          <w:szCs w:val="40"/>
        </w:rPr>
      </w:pPr>
    </w:p>
    <w:p w:rsidR="00E53C0A" w:rsidRDefault="00E53C0A">
      <w:pPr>
        <w:spacing w:line="360" w:lineRule="auto"/>
        <w:jc w:val="center"/>
        <w:rPr>
          <w:rFonts w:ascii="仿宋" w:eastAsia="仿宋" w:hAnsi="仿宋" w:cs="Times New Roman"/>
          <w:b/>
          <w:bCs/>
          <w:sz w:val="40"/>
          <w:szCs w:val="40"/>
        </w:rPr>
      </w:pPr>
      <w:r>
        <w:rPr>
          <w:rFonts w:ascii="仿宋" w:eastAsia="仿宋" w:hAnsi="仿宋" w:cs="仿宋" w:hint="eastAsia"/>
          <w:b/>
          <w:bCs/>
          <w:sz w:val="40"/>
          <w:szCs w:val="40"/>
        </w:rPr>
        <w:t>重庆市南川区中医医院二期住院楼建设项目特需病房打造采购询比公告</w:t>
      </w:r>
    </w:p>
    <w:p w:rsidR="00E53C0A" w:rsidRDefault="00E53C0A">
      <w:pPr>
        <w:spacing w:line="360" w:lineRule="auto"/>
        <w:rPr>
          <w:rFonts w:ascii="仿宋" w:eastAsia="仿宋" w:hAnsi="仿宋" w:cs="Times New Roman"/>
          <w:b/>
          <w:bCs/>
          <w:sz w:val="40"/>
          <w:szCs w:val="40"/>
        </w:rPr>
      </w:pP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发布日期：</w:t>
      </w:r>
      <w:r>
        <w:rPr>
          <w:rFonts w:ascii="仿宋" w:eastAsia="仿宋" w:hAnsi="仿宋" w:cs="仿宋"/>
          <w:sz w:val="22"/>
          <w:szCs w:val="22"/>
        </w:rPr>
        <w:t>2022</w:t>
      </w:r>
      <w:r>
        <w:rPr>
          <w:rFonts w:ascii="仿宋" w:eastAsia="仿宋" w:hAnsi="仿宋" w:cs="仿宋" w:hint="eastAsia"/>
          <w:sz w:val="22"/>
          <w:szCs w:val="22"/>
        </w:rPr>
        <w:t>年</w:t>
      </w:r>
      <w:r>
        <w:rPr>
          <w:rFonts w:ascii="仿宋" w:eastAsia="仿宋" w:hAnsi="仿宋" w:cs="仿宋"/>
          <w:sz w:val="22"/>
          <w:szCs w:val="22"/>
        </w:rPr>
        <w:t>12</w:t>
      </w:r>
      <w:r>
        <w:rPr>
          <w:rFonts w:ascii="仿宋" w:eastAsia="仿宋" w:hAnsi="仿宋" w:cs="仿宋" w:hint="eastAsia"/>
          <w:sz w:val="22"/>
          <w:szCs w:val="22"/>
        </w:rPr>
        <w:t>月</w:t>
      </w:r>
      <w:r>
        <w:rPr>
          <w:rFonts w:ascii="仿宋" w:eastAsia="仿宋" w:hAnsi="仿宋" w:cs="仿宋"/>
          <w:sz w:val="22"/>
          <w:szCs w:val="22"/>
        </w:rPr>
        <w:t>25</w:t>
      </w:r>
      <w:r>
        <w:rPr>
          <w:rFonts w:ascii="仿宋" w:eastAsia="仿宋" w:hAnsi="仿宋" w:cs="仿宋" w:hint="eastAsia"/>
          <w:sz w:val="22"/>
          <w:szCs w:val="22"/>
        </w:rPr>
        <w:t>日</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项目概况：</w:t>
      </w:r>
    </w:p>
    <w:p w:rsidR="00E53C0A" w:rsidRDefault="00E53C0A" w:rsidP="002C7CC1">
      <w:pPr>
        <w:spacing w:line="360" w:lineRule="auto"/>
        <w:ind w:firstLineChars="200" w:firstLine="31680"/>
        <w:rPr>
          <w:rFonts w:ascii="仿宋" w:eastAsia="仿宋" w:hAnsi="仿宋" w:cs="Times New Roman"/>
          <w:sz w:val="22"/>
          <w:szCs w:val="22"/>
        </w:rPr>
      </w:pPr>
      <w:r>
        <w:rPr>
          <w:rFonts w:ascii="仿宋" w:eastAsia="仿宋" w:hAnsi="仿宋" w:cs="仿宋" w:hint="eastAsia"/>
          <w:sz w:val="22"/>
          <w:szCs w:val="22"/>
        </w:rPr>
        <w:t>“重庆市南川区中医医院二期住院楼建设项目特需病房打造采购”的潜在供应商应在重庆市汇昊招标代理有限公司获取采购文件，并于</w:t>
      </w:r>
      <w:r>
        <w:rPr>
          <w:rFonts w:ascii="仿宋" w:eastAsia="仿宋" w:hAnsi="仿宋" w:cs="仿宋"/>
          <w:sz w:val="22"/>
          <w:szCs w:val="22"/>
        </w:rPr>
        <w:t xml:space="preserve"> 2022</w:t>
      </w:r>
      <w:r>
        <w:rPr>
          <w:rFonts w:ascii="仿宋" w:eastAsia="仿宋" w:hAnsi="仿宋" w:cs="仿宋" w:hint="eastAsia"/>
          <w:sz w:val="22"/>
          <w:szCs w:val="22"/>
        </w:rPr>
        <w:t>年</w:t>
      </w:r>
      <w:r>
        <w:rPr>
          <w:rFonts w:ascii="仿宋" w:eastAsia="仿宋" w:hAnsi="仿宋" w:cs="仿宋"/>
          <w:sz w:val="22"/>
          <w:szCs w:val="22"/>
        </w:rPr>
        <w:t>12</w:t>
      </w:r>
      <w:r>
        <w:rPr>
          <w:rFonts w:ascii="仿宋" w:eastAsia="仿宋" w:hAnsi="仿宋" w:cs="仿宋" w:hint="eastAsia"/>
          <w:sz w:val="22"/>
          <w:szCs w:val="22"/>
        </w:rPr>
        <w:t>月</w:t>
      </w:r>
      <w:r>
        <w:rPr>
          <w:rFonts w:ascii="仿宋" w:eastAsia="仿宋" w:hAnsi="仿宋" w:cs="仿宋"/>
          <w:sz w:val="22"/>
          <w:szCs w:val="22"/>
        </w:rPr>
        <w:t>1</w:t>
      </w:r>
      <w:r>
        <w:rPr>
          <w:rFonts w:ascii="仿宋" w:eastAsia="仿宋" w:hAnsi="仿宋" w:cs="仿宋" w:hint="eastAsia"/>
          <w:sz w:val="22"/>
          <w:szCs w:val="22"/>
        </w:rPr>
        <w:t>日</w:t>
      </w:r>
      <w:r>
        <w:rPr>
          <w:rFonts w:ascii="仿宋" w:eastAsia="仿宋" w:hAnsi="仿宋" w:cs="仿宋"/>
          <w:sz w:val="22"/>
          <w:szCs w:val="22"/>
        </w:rPr>
        <w:t>15</w:t>
      </w:r>
      <w:r>
        <w:rPr>
          <w:rFonts w:ascii="仿宋" w:eastAsia="仿宋" w:hAnsi="仿宋" w:cs="仿宋" w:hint="eastAsia"/>
          <w:sz w:val="22"/>
          <w:szCs w:val="22"/>
        </w:rPr>
        <w:t>：</w:t>
      </w:r>
      <w:r>
        <w:rPr>
          <w:rFonts w:ascii="仿宋" w:eastAsia="仿宋" w:hAnsi="仿宋" w:cs="仿宋"/>
          <w:sz w:val="22"/>
          <w:szCs w:val="22"/>
        </w:rPr>
        <w:t>00</w:t>
      </w:r>
      <w:r>
        <w:rPr>
          <w:rFonts w:ascii="仿宋" w:eastAsia="仿宋" w:hAnsi="仿宋" w:cs="仿宋" w:hint="eastAsia"/>
          <w:sz w:val="22"/>
          <w:szCs w:val="22"/>
        </w:rPr>
        <w:t>（北京时间）前提交响应文件。</w:t>
      </w:r>
    </w:p>
    <w:p w:rsidR="00E53C0A" w:rsidRDefault="00E53C0A">
      <w:pPr>
        <w:spacing w:line="360" w:lineRule="auto"/>
        <w:rPr>
          <w:rFonts w:ascii="仿宋" w:eastAsia="仿宋" w:hAnsi="仿宋" w:cs="Times New Roman"/>
          <w:b/>
          <w:bCs/>
          <w:sz w:val="24"/>
          <w:szCs w:val="24"/>
        </w:rPr>
      </w:pPr>
      <w:r>
        <w:rPr>
          <w:rFonts w:ascii="仿宋" w:eastAsia="仿宋" w:hAnsi="仿宋" w:cs="仿宋" w:hint="eastAsia"/>
          <w:b/>
          <w:bCs/>
          <w:sz w:val="24"/>
          <w:szCs w:val="24"/>
        </w:rPr>
        <w:t>一、项目基本情况</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项目名称：重庆市南川区中医医院二期住院楼建设项目特需病房打造采购</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采购方式：询比</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预算金额：￥</w:t>
      </w:r>
      <w:bookmarkStart w:id="0" w:name="_GoBack"/>
      <w:bookmarkEnd w:id="0"/>
      <w:r>
        <w:rPr>
          <w:rFonts w:ascii="仿宋" w:eastAsia="仿宋" w:hAnsi="仿宋" w:cs="仿宋"/>
          <w:sz w:val="24"/>
          <w:szCs w:val="24"/>
        </w:rPr>
        <w:t>325817.10</w:t>
      </w:r>
      <w:r>
        <w:rPr>
          <w:rFonts w:ascii="仿宋" w:eastAsia="仿宋" w:hAnsi="仿宋" w:cs="仿宋" w:hint="eastAsia"/>
          <w:sz w:val="22"/>
          <w:szCs w:val="22"/>
        </w:rPr>
        <w:t>元</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最高限价：￥</w:t>
      </w:r>
      <w:r>
        <w:rPr>
          <w:rFonts w:ascii="仿宋" w:eastAsia="仿宋" w:hAnsi="仿宋" w:cs="仿宋"/>
          <w:sz w:val="24"/>
          <w:szCs w:val="24"/>
        </w:rPr>
        <w:t>310302</w:t>
      </w:r>
      <w:r>
        <w:rPr>
          <w:rFonts w:ascii="仿宋" w:eastAsia="仿宋" w:hAnsi="仿宋" w:cs="仿宋" w:hint="eastAsia"/>
          <w:sz w:val="22"/>
          <w:szCs w:val="22"/>
        </w:rPr>
        <w:t>元</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合同履行期限：详见采购文件</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本项目是否接受联合体：否</w:t>
      </w:r>
    </w:p>
    <w:p w:rsidR="00E53C0A" w:rsidRDefault="00E53C0A">
      <w:pPr>
        <w:spacing w:line="360" w:lineRule="auto"/>
        <w:rPr>
          <w:rFonts w:ascii="仿宋" w:eastAsia="仿宋" w:hAnsi="仿宋" w:cs="Times New Roman"/>
          <w:b/>
          <w:bCs/>
          <w:sz w:val="24"/>
          <w:szCs w:val="24"/>
        </w:rPr>
      </w:pPr>
      <w:r>
        <w:rPr>
          <w:rFonts w:ascii="仿宋" w:eastAsia="仿宋" w:hAnsi="仿宋" w:cs="仿宋" w:hint="eastAsia"/>
          <w:b/>
          <w:bCs/>
          <w:sz w:val="24"/>
          <w:szCs w:val="24"/>
        </w:rPr>
        <w:t>二、申请人的资格要求</w:t>
      </w:r>
    </w:p>
    <w:p w:rsidR="00E53C0A" w:rsidRDefault="00E53C0A">
      <w:pPr>
        <w:spacing w:line="360" w:lineRule="auto"/>
        <w:rPr>
          <w:rFonts w:ascii="仿宋" w:eastAsia="仿宋" w:hAnsi="仿宋" w:cs="Times New Roman"/>
          <w:sz w:val="22"/>
          <w:szCs w:val="22"/>
        </w:rPr>
      </w:pPr>
      <w:r>
        <w:rPr>
          <w:rFonts w:ascii="仿宋" w:eastAsia="仿宋" w:hAnsi="仿宋" w:cs="仿宋"/>
          <w:sz w:val="22"/>
          <w:szCs w:val="22"/>
        </w:rPr>
        <w:t>1</w:t>
      </w:r>
      <w:r>
        <w:rPr>
          <w:rFonts w:ascii="仿宋" w:eastAsia="仿宋" w:hAnsi="仿宋" w:cs="仿宋" w:hint="eastAsia"/>
          <w:sz w:val="22"/>
          <w:szCs w:val="22"/>
        </w:rPr>
        <w:t>、满足《中华人民共和国政府采购法》第二十二条规定。</w:t>
      </w:r>
    </w:p>
    <w:p w:rsidR="00E53C0A" w:rsidRDefault="00E53C0A">
      <w:pPr>
        <w:spacing w:line="360" w:lineRule="auto"/>
        <w:rPr>
          <w:rFonts w:ascii="仿宋" w:eastAsia="仿宋" w:hAnsi="仿宋" w:cs="Times New Roman"/>
          <w:sz w:val="22"/>
          <w:szCs w:val="22"/>
        </w:rPr>
      </w:pPr>
      <w:r>
        <w:rPr>
          <w:rFonts w:ascii="仿宋" w:eastAsia="仿宋" w:hAnsi="仿宋" w:cs="仿宋"/>
          <w:sz w:val="22"/>
          <w:szCs w:val="22"/>
        </w:rPr>
        <w:t>2</w:t>
      </w:r>
      <w:r>
        <w:rPr>
          <w:rFonts w:ascii="仿宋" w:eastAsia="仿宋" w:hAnsi="仿宋" w:cs="仿宋" w:hint="eastAsia"/>
          <w:sz w:val="22"/>
          <w:szCs w:val="22"/>
        </w:rPr>
        <w:t>、本项目的特定资格要求：无</w:t>
      </w:r>
    </w:p>
    <w:p w:rsidR="00E53C0A" w:rsidRDefault="00E53C0A">
      <w:pPr>
        <w:spacing w:line="360" w:lineRule="auto"/>
        <w:rPr>
          <w:rFonts w:ascii="仿宋" w:eastAsia="仿宋" w:hAnsi="仿宋" w:cs="Times New Roman"/>
          <w:b/>
          <w:bCs/>
          <w:sz w:val="24"/>
          <w:szCs w:val="24"/>
        </w:rPr>
      </w:pPr>
      <w:r>
        <w:rPr>
          <w:rFonts w:ascii="仿宋" w:eastAsia="仿宋" w:hAnsi="仿宋" w:cs="仿宋" w:hint="eastAsia"/>
          <w:b/>
          <w:bCs/>
          <w:sz w:val="24"/>
          <w:szCs w:val="24"/>
        </w:rPr>
        <w:t>三、获取询比文件的地点、方式、期限及售价</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获取文件期限：</w:t>
      </w:r>
      <w:r>
        <w:rPr>
          <w:rFonts w:ascii="仿宋" w:eastAsia="仿宋" w:hAnsi="仿宋" w:cs="仿宋"/>
          <w:sz w:val="22"/>
          <w:szCs w:val="22"/>
        </w:rPr>
        <w:t>2022</w:t>
      </w:r>
      <w:r>
        <w:rPr>
          <w:rFonts w:ascii="仿宋" w:eastAsia="仿宋" w:hAnsi="仿宋" w:cs="仿宋" w:hint="eastAsia"/>
          <w:sz w:val="22"/>
          <w:szCs w:val="22"/>
        </w:rPr>
        <w:t>年</w:t>
      </w:r>
      <w:r>
        <w:rPr>
          <w:rFonts w:ascii="仿宋" w:eastAsia="仿宋" w:hAnsi="仿宋" w:cs="仿宋"/>
          <w:sz w:val="22"/>
          <w:szCs w:val="22"/>
        </w:rPr>
        <w:t>11</w:t>
      </w:r>
      <w:r>
        <w:rPr>
          <w:rFonts w:ascii="仿宋" w:eastAsia="仿宋" w:hAnsi="仿宋" w:cs="仿宋" w:hint="eastAsia"/>
          <w:sz w:val="22"/>
          <w:szCs w:val="22"/>
        </w:rPr>
        <w:t>月</w:t>
      </w:r>
      <w:r>
        <w:rPr>
          <w:rFonts w:ascii="仿宋" w:eastAsia="仿宋" w:hAnsi="仿宋" w:cs="仿宋"/>
          <w:sz w:val="22"/>
          <w:szCs w:val="22"/>
        </w:rPr>
        <w:t>25</w:t>
      </w:r>
      <w:r>
        <w:rPr>
          <w:rFonts w:ascii="仿宋" w:eastAsia="仿宋" w:hAnsi="仿宋" w:cs="仿宋" w:hint="eastAsia"/>
          <w:sz w:val="22"/>
          <w:szCs w:val="22"/>
        </w:rPr>
        <w:t>日</w:t>
      </w:r>
      <w:r>
        <w:rPr>
          <w:rFonts w:ascii="仿宋" w:eastAsia="仿宋" w:hAnsi="仿宋" w:cs="仿宋"/>
          <w:sz w:val="22"/>
          <w:szCs w:val="22"/>
        </w:rPr>
        <w:t xml:space="preserve"> </w:t>
      </w:r>
      <w:r>
        <w:rPr>
          <w:rFonts w:ascii="仿宋" w:eastAsia="仿宋" w:hAnsi="仿宋" w:cs="仿宋" w:hint="eastAsia"/>
          <w:sz w:val="22"/>
          <w:szCs w:val="22"/>
        </w:rPr>
        <w:t>至</w:t>
      </w:r>
      <w:r>
        <w:rPr>
          <w:rFonts w:ascii="仿宋" w:eastAsia="仿宋" w:hAnsi="仿宋" w:cs="仿宋"/>
          <w:sz w:val="22"/>
          <w:szCs w:val="22"/>
        </w:rPr>
        <w:t xml:space="preserve"> 2022</w:t>
      </w:r>
      <w:r>
        <w:rPr>
          <w:rFonts w:ascii="仿宋" w:eastAsia="仿宋" w:hAnsi="仿宋" w:cs="仿宋" w:hint="eastAsia"/>
          <w:sz w:val="22"/>
          <w:szCs w:val="22"/>
        </w:rPr>
        <w:t>年</w:t>
      </w:r>
      <w:r>
        <w:rPr>
          <w:rFonts w:ascii="仿宋" w:eastAsia="仿宋" w:hAnsi="仿宋" w:cs="仿宋"/>
          <w:sz w:val="22"/>
          <w:szCs w:val="22"/>
        </w:rPr>
        <w:t>12</w:t>
      </w:r>
      <w:r>
        <w:rPr>
          <w:rFonts w:ascii="仿宋" w:eastAsia="仿宋" w:hAnsi="仿宋" w:cs="仿宋" w:hint="eastAsia"/>
          <w:sz w:val="22"/>
          <w:szCs w:val="22"/>
        </w:rPr>
        <w:t>月</w:t>
      </w:r>
      <w:r>
        <w:rPr>
          <w:rFonts w:ascii="仿宋" w:eastAsia="仿宋" w:hAnsi="仿宋" w:cs="仿宋"/>
          <w:sz w:val="22"/>
          <w:szCs w:val="22"/>
        </w:rPr>
        <w:t>1</w:t>
      </w:r>
      <w:r>
        <w:rPr>
          <w:rFonts w:ascii="仿宋" w:eastAsia="仿宋" w:hAnsi="仿宋" w:cs="仿宋" w:hint="eastAsia"/>
          <w:sz w:val="22"/>
          <w:szCs w:val="22"/>
        </w:rPr>
        <w:t>日（开标前）。</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每天上午</w:t>
      </w:r>
      <w:r>
        <w:rPr>
          <w:rFonts w:ascii="仿宋" w:eastAsia="仿宋" w:hAnsi="仿宋" w:cs="仿宋"/>
          <w:sz w:val="22"/>
          <w:szCs w:val="22"/>
        </w:rPr>
        <w:t>09:00:00</w:t>
      </w:r>
      <w:r>
        <w:rPr>
          <w:rFonts w:ascii="仿宋" w:eastAsia="仿宋" w:hAnsi="仿宋" w:cs="仿宋" w:hint="eastAsia"/>
          <w:sz w:val="22"/>
          <w:szCs w:val="22"/>
        </w:rPr>
        <w:t>至</w:t>
      </w:r>
      <w:r>
        <w:rPr>
          <w:rFonts w:ascii="仿宋" w:eastAsia="仿宋" w:hAnsi="仿宋" w:cs="仿宋"/>
          <w:sz w:val="22"/>
          <w:szCs w:val="22"/>
        </w:rPr>
        <w:t>12:00:00</w:t>
      </w:r>
      <w:r>
        <w:rPr>
          <w:rFonts w:ascii="仿宋" w:eastAsia="仿宋" w:hAnsi="仿宋" w:cs="仿宋" w:hint="eastAsia"/>
          <w:sz w:val="22"/>
          <w:szCs w:val="22"/>
        </w:rPr>
        <w:t>，下午</w:t>
      </w:r>
      <w:r>
        <w:rPr>
          <w:rFonts w:ascii="仿宋" w:eastAsia="仿宋" w:hAnsi="仿宋" w:cs="仿宋"/>
          <w:sz w:val="22"/>
          <w:szCs w:val="22"/>
        </w:rPr>
        <w:t>14:00:00</w:t>
      </w:r>
      <w:r>
        <w:rPr>
          <w:rFonts w:ascii="仿宋" w:eastAsia="仿宋" w:hAnsi="仿宋" w:cs="仿宋" w:hint="eastAsia"/>
          <w:sz w:val="22"/>
          <w:szCs w:val="22"/>
        </w:rPr>
        <w:t>至</w:t>
      </w:r>
      <w:r>
        <w:rPr>
          <w:rFonts w:ascii="仿宋" w:eastAsia="仿宋" w:hAnsi="仿宋" w:cs="仿宋"/>
          <w:sz w:val="22"/>
          <w:szCs w:val="22"/>
        </w:rPr>
        <w:t>18:00:00</w:t>
      </w:r>
      <w:r>
        <w:rPr>
          <w:rFonts w:ascii="仿宋" w:eastAsia="仿宋" w:hAnsi="仿宋" w:cs="仿宋" w:hint="eastAsia"/>
          <w:sz w:val="22"/>
          <w:szCs w:val="22"/>
        </w:rPr>
        <w:t>。（北京时间，法定节假日除外</w:t>
      </w:r>
      <w:r>
        <w:rPr>
          <w:rFonts w:ascii="仿宋" w:eastAsia="仿宋" w:hAnsi="仿宋" w:cs="仿宋"/>
          <w:sz w:val="22"/>
          <w:szCs w:val="22"/>
        </w:rPr>
        <w:t xml:space="preserve"> </w:t>
      </w:r>
      <w:r>
        <w:rPr>
          <w:rFonts w:ascii="仿宋" w:eastAsia="仿宋" w:hAnsi="仿宋" w:cs="仿宋" w:hint="eastAsia"/>
          <w:sz w:val="22"/>
          <w:szCs w:val="22"/>
        </w:rPr>
        <w:t>）</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文件购买费</w:t>
      </w:r>
      <w:r>
        <w:rPr>
          <w:rFonts w:ascii="仿宋" w:eastAsia="仿宋" w:hAnsi="仿宋" w:cs="仿宋"/>
          <w:sz w:val="22"/>
          <w:szCs w:val="22"/>
        </w:rPr>
        <w:t>:</w:t>
      </w:r>
      <w:r>
        <w:rPr>
          <w:rFonts w:ascii="仿宋" w:eastAsia="仿宋" w:hAnsi="仿宋" w:cs="仿宋" w:hint="eastAsia"/>
          <w:sz w:val="22"/>
          <w:szCs w:val="22"/>
        </w:rPr>
        <w:t>￥</w:t>
      </w:r>
      <w:r>
        <w:rPr>
          <w:rFonts w:ascii="仿宋" w:eastAsia="仿宋" w:hAnsi="仿宋" w:cs="仿宋"/>
          <w:sz w:val="22"/>
          <w:szCs w:val="22"/>
        </w:rPr>
        <w:t>0</w:t>
      </w:r>
      <w:r>
        <w:rPr>
          <w:rFonts w:ascii="仿宋" w:eastAsia="仿宋" w:hAnsi="仿宋" w:cs="仿宋" w:hint="eastAsia"/>
          <w:sz w:val="22"/>
          <w:szCs w:val="22"/>
        </w:rPr>
        <w:t>元</w:t>
      </w:r>
      <w:r>
        <w:rPr>
          <w:rFonts w:ascii="仿宋" w:eastAsia="仿宋" w:hAnsi="仿宋" w:cs="仿宋"/>
          <w:sz w:val="22"/>
          <w:szCs w:val="22"/>
        </w:rPr>
        <w:t>/</w:t>
      </w:r>
      <w:r>
        <w:rPr>
          <w:rFonts w:ascii="仿宋" w:eastAsia="仿宋" w:hAnsi="仿宋" w:cs="仿宋" w:hint="eastAsia"/>
          <w:sz w:val="22"/>
          <w:szCs w:val="22"/>
        </w:rPr>
        <w:t>分包</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获取文件地点：重庆市南川区龙井路</w:t>
      </w:r>
      <w:r>
        <w:rPr>
          <w:rFonts w:ascii="仿宋" w:eastAsia="仿宋" w:hAnsi="仿宋" w:cs="仿宋"/>
          <w:sz w:val="22"/>
          <w:szCs w:val="22"/>
        </w:rPr>
        <w:t>5</w:t>
      </w:r>
      <w:r>
        <w:rPr>
          <w:rFonts w:ascii="仿宋" w:eastAsia="仿宋" w:hAnsi="仿宋" w:cs="仿宋" w:hint="eastAsia"/>
          <w:sz w:val="22"/>
          <w:szCs w:val="22"/>
        </w:rPr>
        <w:t>号附</w:t>
      </w:r>
      <w:r>
        <w:rPr>
          <w:rFonts w:ascii="仿宋" w:eastAsia="仿宋" w:hAnsi="仿宋" w:cs="仿宋"/>
          <w:sz w:val="22"/>
          <w:szCs w:val="22"/>
        </w:rPr>
        <w:t>168</w:t>
      </w:r>
      <w:r>
        <w:rPr>
          <w:rFonts w:ascii="仿宋" w:eastAsia="仿宋" w:hAnsi="仿宋" w:cs="仿宋" w:hint="eastAsia"/>
          <w:sz w:val="22"/>
          <w:szCs w:val="22"/>
        </w:rPr>
        <w:t>号</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方式或事项：</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（一）凡有意参加的供应商，请到采购代理机构获取项目文件以及图纸、补遗等开标前公布的所有项目资料</w:t>
      </w:r>
      <w:r>
        <w:rPr>
          <w:rFonts w:ascii="仿宋" w:eastAsia="仿宋" w:hAnsi="仿宋" w:cs="仿宋"/>
          <w:sz w:val="22"/>
          <w:szCs w:val="22"/>
        </w:rPr>
        <w:t xml:space="preserve"> </w:t>
      </w:r>
      <w:r>
        <w:rPr>
          <w:rFonts w:ascii="仿宋" w:eastAsia="仿宋" w:hAnsi="仿宋" w:cs="仿宋" w:hint="eastAsia"/>
          <w:sz w:val="22"/>
          <w:szCs w:val="22"/>
        </w:rPr>
        <w:t>，无论领取与否，均视为已知晓所有要求内容。</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（二）各供应商在递交响应文件时向采购代理机构缴纳文件购买费。</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（三）供应商须满足以下二种要件，其响应文件才被接受：</w:t>
      </w:r>
    </w:p>
    <w:p w:rsidR="00E53C0A" w:rsidRDefault="00E53C0A">
      <w:pPr>
        <w:spacing w:line="360" w:lineRule="auto"/>
        <w:rPr>
          <w:rFonts w:ascii="仿宋" w:eastAsia="仿宋" w:hAnsi="仿宋" w:cs="Times New Roman"/>
          <w:sz w:val="22"/>
          <w:szCs w:val="22"/>
        </w:rPr>
      </w:pPr>
      <w:r>
        <w:rPr>
          <w:rFonts w:ascii="仿宋" w:eastAsia="仿宋" w:hAnsi="仿宋" w:cs="仿宋"/>
          <w:sz w:val="22"/>
          <w:szCs w:val="22"/>
        </w:rPr>
        <w:t>1</w:t>
      </w:r>
      <w:r>
        <w:rPr>
          <w:rFonts w:ascii="仿宋" w:eastAsia="仿宋" w:hAnsi="仿宋" w:cs="仿宋" w:hint="eastAsia"/>
          <w:sz w:val="22"/>
          <w:szCs w:val="22"/>
        </w:rPr>
        <w:t>、按时递交了投标文件；</w:t>
      </w:r>
    </w:p>
    <w:p w:rsidR="00E53C0A" w:rsidRDefault="00E53C0A">
      <w:pPr>
        <w:spacing w:line="360" w:lineRule="auto"/>
        <w:rPr>
          <w:rFonts w:ascii="仿宋" w:eastAsia="仿宋" w:hAnsi="仿宋" w:cs="Times New Roman"/>
          <w:sz w:val="22"/>
          <w:szCs w:val="22"/>
        </w:rPr>
      </w:pPr>
      <w:r>
        <w:rPr>
          <w:rFonts w:ascii="仿宋" w:eastAsia="仿宋" w:hAnsi="仿宋" w:cs="仿宋"/>
          <w:sz w:val="22"/>
          <w:szCs w:val="22"/>
        </w:rPr>
        <w:t>2</w:t>
      </w:r>
      <w:r>
        <w:rPr>
          <w:rFonts w:ascii="仿宋" w:eastAsia="仿宋" w:hAnsi="仿宋" w:cs="仿宋" w:hint="eastAsia"/>
          <w:sz w:val="22"/>
          <w:szCs w:val="22"/>
        </w:rPr>
        <w:t>、按时报名签到；</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四、询比递交</w:t>
      </w:r>
    </w:p>
    <w:p w:rsidR="00E53C0A" w:rsidRDefault="00E53C0A">
      <w:pPr>
        <w:spacing w:line="360" w:lineRule="auto"/>
        <w:rPr>
          <w:rFonts w:ascii="仿宋" w:eastAsia="仿宋" w:hAnsi="仿宋" w:cs="仿宋"/>
          <w:sz w:val="22"/>
          <w:szCs w:val="22"/>
        </w:rPr>
      </w:pPr>
      <w:r>
        <w:rPr>
          <w:rFonts w:ascii="仿宋" w:eastAsia="仿宋" w:hAnsi="仿宋" w:cs="仿宋" w:hint="eastAsia"/>
          <w:sz w:val="22"/>
          <w:szCs w:val="22"/>
        </w:rPr>
        <w:t>询比递交开始时间：</w:t>
      </w:r>
      <w:r>
        <w:rPr>
          <w:rFonts w:ascii="仿宋" w:eastAsia="仿宋" w:hAnsi="仿宋" w:cs="仿宋"/>
          <w:sz w:val="22"/>
          <w:szCs w:val="22"/>
        </w:rPr>
        <w:t xml:space="preserve"> 2022</w:t>
      </w:r>
      <w:r>
        <w:rPr>
          <w:rFonts w:ascii="仿宋" w:eastAsia="仿宋" w:hAnsi="仿宋" w:cs="仿宋" w:hint="eastAsia"/>
          <w:sz w:val="22"/>
          <w:szCs w:val="22"/>
        </w:rPr>
        <w:t>年</w:t>
      </w:r>
      <w:r>
        <w:rPr>
          <w:rFonts w:ascii="仿宋" w:eastAsia="仿宋" w:hAnsi="仿宋" w:cs="仿宋"/>
          <w:sz w:val="22"/>
          <w:szCs w:val="22"/>
        </w:rPr>
        <w:t>12</w:t>
      </w:r>
      <w:r>
        <w:rPr>
          <w:rFonts w:ascii="仿宋" w:eastAsia="仿宋" w:hAnsi="仿宋" w:cs="仿宋" w:hint="eastAsia"/>
          <w:sz w:val="22"/>
          <w:szCs w:val="22"/>
        </w:rPr>
        <w:t>月</w:t>
      </w:r>
      <w:r>
        <w:rPr>
          <w:rFonts w:ascii="仿宋" w:eastAsia="仿宋" w:hAnsi="仿宋" w:cs="仿宋"/>
          <w:sz w:val="22"/>
          <w:szCs w:val="22"/>
        </w:rPr>
        <w:t>1</w:t>
      </w:r>
      <w:r>
        <w:rPr>
          <w:rFonts w:ascii="仿宋" w:eastAsia="仿宋" w:hAnsi="仿宋" w:cs="仿宋" w:hint="eastAsia"/>
          <w:sz w:val="22"/>
          <w:szCs w:val="22"/>
        </w:rPr>
        <w:t>日</w:t>
      </w:r>
      <w:r>
        <w:rPr>
          <w:rFonts w:ascii="仿宋" w:eastAsia="仿宋" w:hAnsi="仿宋" w:cs="仿宋"/>
          <w:sz w:val="22"/>
          <w:szCs w:val="22"/>
        </w:rPr>
        <w:t>14:30</w:t>
      </w:r>
    </w:p>
    <w:p w:rsidR="00E53C0A" w:rsidRDefault="00E53C0A">
      <w:pPr>
        <w:spacing w:line="360" w:lineRule="auto"/>
        <w:rPr>
          <w:rFonts w:ascii="仿宋" w:eastAsia="仿宋" w:hAnsi="仿宋" w:cs="仿宋"/>
          <w:sz w:val="22"/>
          <w:szCs w:val="22"/>
        </w:rPr>
      </w:pPr>
      <w:r>
        <w:rPr>
          <w:rFonts w:ascii="仿宋" w:eastAsia="仿宋" w:hAnsi="仿宋" w:cs="仿宋" w:hint="eastAsia"/>
          <w:sz w:val="22"/>
          <w:szCs w:val="22"/>
        </w:rPr>
        <w:t>询比递交截止时间：</w:t>
      </w:r>
      <w:r>
        <w:rPr>
          <w:rFonts w:ascii="仿宋" w:eastAsia="仿宋" w:hAnsi="仿宋" w:cs="仿宋"/>
          <w:sz w:val="22"/>
          <w:szCs w:val="22"/>
        </w:rPr>
        <w:t xml:space="preserve"> 2022</w:t>
      </w:r>
      <w:r>
        <w:rPr>
          <w:rFonts w:ascii="仿宋" w:eastAsia="仿宋" w:hAnsi="仿宋" w:cs="仿宋" w:hint="eastAsia"/>
          <w:sz w:val="22"/>
          <w:szCs w:val="22"/>
        </w:rPr>
        <w:t>年</w:t>
      </w:r>
      <w:r>
        <w:rPr>
          <w:rFonts w:ascii="仿宋" w:eastAsia="仿宋" w:hAnsi="仿宋" w:cs="仿宋"/>
          <w:sz w:val="22"/>
          <w:szCs w:val="22"/>
        </w:rPr>
        <w:t>12</w:t>
      </w:r>
      <w:r>
        <w:rPr>
          <w:rFonts w:ascii="仿宋" w:eastAsia="仿宋" w:hAnsi="仿宋" w:cs="仿宋" w:hint="eastAsia"/>
          <w:sz w:val="22"/>
          <w:szCs w:val="22"/>
        </w:rPr>
        <w:t>月</w:t>
      </w:r>
      <w:r>
        <w:rPr>
          <w:rFonts w:ascii="仿宋" w:eastAsia="仿宋" w:hAnsi="仿宋" w:cs="仿宋"/>
          <w:sz w:val="22"/>
          <w:szCs w:val="22"/>
        </w:rPr>
        <w:t>1</w:t>
      </w:r>
      <w:r>
        <w:rPr>
          <w:rFonts w:ascii="仿宋" w:eastAsia="仿宋" w:hAnsi="仿宋" w:cs="仿宋" w:hint="eastAsia"/>
          <w:sz w:val="22"/>
          <w:szCs w:val="22"/>
        </w:rPr>
        <w:t>日</w:t>
      </w:r>
      <w:r>
        <w:rPr>
          <w:rFonts w:ascii="仿宋" w:eastAsia="仿宋" w:hAnsi="仿宋" w:cs="仿宋"/>
          <w:sz w:val="22"/>
          <w:szCs w:val="22"/>
        </w:rPr>
        <w:t>15:00</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询比递交地点：重庆市南川区龙井路</w:t>
      </w:r>
      <w:r>
        <w:rPr>
          <w:rFonts w:ascii="仿宋" w:eastAsia="仿宋" w:hAnsi="仿宋" w:cs="仿宋"/>
          <w:sz w:val="22"/>
          <w:szCs w:val="22"/>
        </w:rPr>
        <w:t>5</w:t>
      </w:r>
      <w:r>
        <w:rPr>
          <w:rFonts w:ascii="仿宋" w:eastAsia="仿宋" w:hAnsi="仿宋" w:cs="仿宋" w:hint="eastAsia"/>
          <w:sz w:val="22"/>
          <w:szCs w:val="22"/>
        </w:rPr>
        <w:t>号附</w:t>
      </w:r>
      <w:r>
        <w:rPr>
          <w:rFonts w:ascii="仿宋" w:eastAsia="仿宋" w:hAnsi="仿宋" w:cs="仿宋"/>
          <w:sz w:val="22"/>
          <w:szCs w:val="22"/>
        </w:rPr>
        <w:t>168</w:t>
      </w:r>
      <w:r>
        <w:rPr>
          <w:rFonts w:ascii="仿宋" w:eastAsia="仿宋" w:hAnsi="仿宋" w:cs="仿宋" w:hint="eastAsia"/>
          <w:sz w:val="22"/>
          <w:szCs w:val="22"/>
        </w:rPr>
        <w:t>号</w:t>
      </w:r>
      <w:r>
        <w:rPr>
          <w:rFonts w:ascii="仿宋" w:eastAsia="仿宋" w:hAnsi="仿宋" w:cs="仿宋"/>
          <w:sz w:val="22"/>
          <w:szCs w:val="22"/>
        </w:rPr>
        <w:t>2</w:t>
      </w:r>
      <w:r>
        <w:rPr>
          <w:rFonts w:ascii="仿宋" w:eastAsia="仿宋" w:hAnsi="仿宋" w:cs="仿宋" w:hint="eastAsia"/>
          <w:sz w:val="22"/>
          <w:szCs w:val="22"/>
        </w:rPr>
        <w:t>楼评标室</w:t>
      </w:r>
    </w:p>
    <w:p w:rsidR="00E53C0A" w:rsidRDefault="00E53C0A">
      <w:pPr>
        <w:spacing w:line="360" w:lineRule="auto"/>
        <w:rPr>
          <w:rFonts w:ascii="仿宋" w:eastAsia="仿宋" w:hAnsi="仿宋" w:cs="Times New Roman"/>
          <w:b/>
          <w:bCs/>
          <w:sz w:val="24"/>
          <w:szCs w:val="24"/>
        </w:rPr>
      </w:pPr>
      <w:r>
        <w:rPr>
          <w:rFonts w:ascii="仿宋" w:eastAsia="仿宋" w:hAnsi="仿宋" w:cs="仿宋" w:hint="eastAsia"/>
          <w:b/>
          <w:bCs/>
          <w:sz w:val="24"/>
          <w:szCs w:val="24"/>
        </w:rPr>
        <w:t>四、评审信息</w:t>
      </w:r>
    </w:p>
    <w:p w:rsidR="00E53C0A" w:rsidRDefault="00E53C0A">
      <w:pPr>
        <w:spacing w:line="360" w:lineRule="auto"/>
        <w:rPr>
          <w:rFonts w:ascii="仿宋" w:eastAsia="仿宋" w:hAnsi="仿宋" w:cs="仿宋"/>
          <w:sz w:val="22"/>
          <w:szCs w:val="22"/>
        </w:rPr>
      </w:pPr>
      <w:r>
        <w:rPr>
          <w:rFonts w:ascii="仿宋" w:eastAsia="仿宋" w:hAnsi="仿宋" w:cs="仿宋" w:hint="eastAsia"/>
          <w:sz w:val="22"/>
          <w:szCs w:val="22"/>
        </w:rPr>
        <w:t>询比开始时间：</w:t>
      </w:r>
      <w:r>
        <w:rPr>
          <w:rFonts w:ascii="仿宋" w:eastAsia="仿宋" w:hAnsi="仿宋" w:cs="仿宋"/>
          <w:sz w:val="22"/>
          <w:szCs w:val="22"/>
        </w:rPr>
        <w:t>2022</w:t>
      </w:r>
      <w:r>
        <w:rPr>
          <w:rFonts w:ascii="仿宋" w:eastAsia="仿宋" w:hAnsi="仿宋" w:cs="仿宋" w:hint="eastAsia"/>
          <w:sz w:val="22"/>
          <w:szCs w:val="22"/>
        </w:rPr>
        <w:t>年</w:t>
      </w:r>
      <w:r>
        <w:rPr>
          <w:rFonts w:ascii="仿宋" w:eastAsia="仿宋" w:hAnsi="仿宋" w:cs="仿宋"/>
          <w:sz w:val="22"/>
          <w:szCs w:val="22"/>
        </w:rPr>
        <w:t>12</w:t>
      </w:r>
      <w:r>
        <w:rPr>
          <w:rFonts w:ascii="仿宋" w:eastAsia="仿宋" w:hAnsi="仿宋" w:cs="仿宋" w:hint="eastAsia"/>
          <w:sz w:val="22"/>
          <w:szCs w:val="22"/>
        </w:rPr>
        <w:t>月</w:t>
      </w:r>
      <w:r>
        <w:rPr>
          <w:rFonts w:ascii="仿宋" w:eastAsia="仿宋" w:hAnsi="仿宋" w:cs="仿宋"/>
          <w:sz w:val="22"/>
          <w:szCs w:val="22"/>
        </w:rPr>
        <w:t>1</w:t>
      </w:r>
      <w:r>
        <w:rPr>
          <w:rFonts w:ascii="仿宋" w:eastAsia="仿宋" w:hAnsi="仿宋" w:cs="仿宋" w:hint="eastAsia"/>
          <w:sz w:val="22"/>
          <w:szCs w:val="22"/>
        </w:rPr>
        <w:t>日</w:t>
      </w:r>
      <w:r>
        <w:rPr>
          <w:rFonts w:ascii="仿宋" w:eastAsia="仿宋" w:hAnsi="仿宋" w:cs="仿宋"/>
          <w:sz w:val="22"/>
          <w:szCs w:val="22"/>
        </w:rPr>
        <w:t xml:space="preserve"> 15:00</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询比地点：重庆市南川区龙井路</w:t>
      </w:r>
      <w:r>
        <w:rPr>
          <w:rFonts w:ascii="仿宋" w:eastAsia="仿宋" w:hAnsi="仿宋" w:cs="仿宋"/>
          <w:sz w:val="22"/>
          <w:szCs w:val="22"/>
        </w:rPr>
        <w:t>5</w:t>
      </w:r>
      <w:r>
        <w:rPr>
          <w:rFonts w:ascii="仿宋" w:eastAsia="仿宋" w:hAnsi="仿宋" w:cs="仿宋" w:hint="eastAsia"/>
          <w:sz w:val="22"/>
          <w:szCs w:val="22"/>
        </w:rPr>
        <w:t>号附</w:t>
      </w:r>
      <w:r>
        <w:rPr>
          <w:rFonts w:ascii="仿宋" w:eastAsia="仿宋" w:hAnsi="仿宋" w:cs="仿宋"/>
          <w:sz w:val="22"/>
          <w:szCs w:val="22"/>
        </w:rPr>
        <w:t>168</w:t>
      </w:r>
      <w:r>
        <w:rPr>
          <w:rFonts w:ascii="仿宋" w:eastAsia="仿宋" w:hAnsi="仿宋" w:cs="仿宋" w:hint="eastAsia"/>
          <w:sz w:val="22"/>
          <w:szCs w:val="22"/>
        </w:rPr>
        <w:t>号</w:t>
      </w:r>
      <w:r>
        <w:rPr>
          <w:rFonts w:ascii="仿宋" w:eastAsia="仿宋" w:hAnsi="仿宋" w:cs="仿宋"/>
          <w:sz w:val="22"/>
          <w:szCs w:val="22"/>
        </w:rPr>
        <w:t>2</w:t>
      </w:r>
      <w:r>
        <w:rPr>
          <w:rFonts w:ascii="仿宋" w:eastAsia="仿宋" w:hAnsi="仿宋" w:cs="仿宋" w:hint="eastAsia"/>
          <w:sz w:val="22"/>
          <w:szCs w:val="22"/>
        </w:rPr>
        <w:t>楼评标室</w:t>
      </w:r>
    </w:p>
    <w:p w:rsidR="00E53C0A" w:rsidRDefault="00E53C0A">
      <w:pPr>
        <w:spacing w:line="360" w:lineRule="auto"/>
        <w:rPr>
          <w:rFonts w:ascii="仿宋" w:eastAsia="仿宋" w:hAnsi="仿宋" w:cs="Times New Roman"/>
          <w:b/>
          <w:bCs/>
          <w:sz w:val="24"/>
          <w:szCs w:val="24"/>
        </w:rPr>
      </w:pPr>
      <w:r>
        <w:rPr>
          <w:rFonts w:ascii="仿宋" w:eastAsia="仿宋" w:hAnsi="仿宋" w:cs="仿宋" w:hint="eastAsia"/>
          <w:b/>
          <w:bCs/>
          <w:sz w:val="24"/>
          <w:szCs w:val="24"/>
        </w:rPr>
        <w:t>五、公告期限</w:t>
      </w:r>
    </w:p>
    <w:p w:rsidR="00E53C0A" w:rsidRDefault="00E53C0A">
      <w:pPr>
        <w:spacing w:line="360" w:lineRule="auto"/>
        <w:rPr>
          <w:rFonts w:ascii="仿宋" w:eastAsia="仿宋" w:hAnsi="仿宋" w:cs="Times New Roman"/>
          <w:sz w:val="22"/>
          <w:szCs w:val="22"/>
        </w:rPr>
      </w:pPr>
      <w:r>
        <w:rPr>
          <w:rFonts w:ascii="仿宋" w:eastAsia="仿宋" w:hAnsi="仿宋" w:cs="仿宋" w:hint="eastAsia"/>
          <w:sz w:val="22"/>
          <w:szCs w:val="22"/>
        </w:rPr>
        <w:t>自本公告发布之日起</w:t>
      </w:r>
      <w:r>
        <w:rPr>
          <w:rFonts w:ascii="仿宋" w:eastAsia="仿宋" w:hAnsi="仿宋" w:cs="仿宋"/>
          <w:sz w:val="22"/>
          <w:szCs w:val="22"/>
        </w:rPr>
        <w:t>3</w:t>
      </w:r>
      <w:r>
        <w:rPr>
          <w:rFonts w:ascii="仿宋" w:eastAsia="仿宋" w:hAnsi="仿宋" w:cs="仿宋" w:hint="eastAsia"/>
          <w:sz w:val="22"/>
          <w:szCs w:val="22"/>
        </w:rPr>
        <w:t>个工作日。</w:t>
      </w:r>
    </w:p>
    <w:p w:rsidR="00E53C0A" w:rsidRDefault="00E53C0A">
      <w:pPr>
        <w:spacing w:line="360" w:lineRule="auto"/>
        <w:rPr>
          <w:rFonts w:ascii="仿宋" w:eastAsia="仿宋" w:hAnsi="仿宋" w:cs="Times New Roman"/>
          <w:b/>
          <w:bCs/>
          <w:sz w:val="24"/>
          <w:szCs w:val="24"/>
        </w:rPr>
      </w:pPr>
      <w:r>
        <w:rPr>
          <w:rFonts w:ascii="仿宋" w:eastAsia="仿宋" w:hAnsi="仿宋" w:cs="仿宋" w:hint="eastAsia"/>
          <w:b/>
          <w:bCs/>
          <w:sz w:val="24"/>
          <w:szCs w:val="24"/>
        </w:rPr>
        <w:t>六、联系方式</w:t>
      </w:r>
    </w:p>
    <w:p w:rsidR="00E53C0A" w:rsidRDefault="00E53C0A" w:rsidP="002C7CC1">
      <w:pPr>
        <w:snapToGrid w:val="0"/>
        <w:spacing w:line="360" w:lineRule="auto"/>
        <w:ind w:firstLineChars="200" w:firstLine="31680"/>
        <w:rPr>
          <w:rFonts w:ascii="仿宋" w:eastAsia="仿宋" w:hAnsi="仿宋" w:cs="Times New Roman"/>
        </w:rPr>
      </w:pPr>
      <w:r>
        <w:rPr>
          <w:rFonts w:ascii="仿宋" w:eastAsia="仿宋" w:hAnsi="仿宋" w:cs="仿宋" w:hint="eastAsia"/>
        </w:rPr>
        <w:t>（一）采购人：重庆市南川区中医医院</w:t>
      </w:r>
    </w:p>
    <w:p w:rsidR="00E53C0A" w:rsidRDefault="00E53C0A" w:rsidP="002C7CC1">
      <w:pPr>
        <w:snapToGrid w:val="0"/>
        <w:spacing w:line="360" w:lineRule="auto"/>
        <w:ind w:firstLineChars="200" w:firstLine="31680"/>
        <w:rPr>
          <w:rFonts w:ascii="仿宋" w:eastAsia="仿宋" w:hAnsi="仿宋" w:cs="Times New Roman"/>
        </w:rPr>
      </w:pPr>
      <w:r>
        <w:rPr>
          <w:rFonts w:ascii="仿宋" w:eastAsia="仿宋" w:hAnsi="仿宋" w:cs="仿宋" w:hint="eastAsia"/>
        </w:rPr>
        <w:t>联系人：唐老师</w:t>
      </w:r>
    </w:p>
    <w:p w:rsidR="00E53C0A" w:rsidRDefault="00E53C0A" w:rsidP="002C7CC1">
      <w:pPr>
        <w:snapToGrid w:val="0"/>
        <w:spacing w:line="360" w:lineRule="auto"/>
        <w:ind w:firstLineChars="200" w:firstLine="31680"/>
        <w:rPr>
          <w:rFonts w:ascii="仿宋" w:eastAsia="仿宋" w:hAnsi="仿宋" w:cs="仿宋"/>
        </w:rPr>
      </w:pPr>
      <w:r>
        <w:rPr>
          <w:rFonts w:ascii="仿宋" w:eastAsia="仿宋" w:hAnsi="仿宋" w:cs="仿宋" w:hint="eastAsia"/>
        </w:rPr>
        <w:t>联系方式：</w:t>
      </w:r>
      <w:r>
        <w:rPr>
          <w:rFonts w:ascii="仿宋" w:eastAsia="仿宋" w:hAnsi="仿宋" w:cs="仿宋"/>
        </w:rPr>
        <w:t>13594510307</w:t>
      </w:r>
    </w:p>
    <w:p w:rsidR="00E53C0A" w:rsidRDefault="00E53C0A" w:rsidP="002C7CC1">
      <w:pPr>
        <w:snapToGrid w:val="0"/>
        <w:spacing w:line="360" w:lineRule="auto"/>
        <w:ind w:firstLineChars="200" w:firstLine="31680"/>
        <w:rPr>
          <w:rFonts w:ascii="仿宋" w:eastAsia="仿宋" w:hAnsi="仿宋" w:cs="Times New Roman"/>
        </w:rPr>
      </w:pPr>
      <w:r>
        <w:rPr>
          <w:rFonts w:ascii="仿宋" w:eastAsia="仿宋" w:hAnsi="仿宋" w:cs="仿宋" w:hint="eastAsia"/>
        </w:rPr>
        <w:t>地</w:t>
      </w:r>
      <w:r>
        <w:rPr>
          <w:rFonts w:ascii="仿宋" w:eastAsia="仿宋" w:hAnsi="仿宋" w:cs="仿宋"/>
        </w:rPr>
        <w:t xml:space="preserve">  </w:t>
      </w:r>
      <w:r>
        <w:rPr>
          <w:rFonts w:ascii="仿宋" w:eastAsia="仿宋" w:hAnsi="仿宋" w:cs="仿宋" w:hint="eastAsia"/>
        </w:rPr>
        <w:t>址：重庆市南川区中医医院</w:t>
      </w:r>
    </w:p>
    <w:p w:rsidR="00E53C0A" w:rsidRDefault="00E53C0A">
      <w:pPr>
        <w:pStyle w:val="BodyText"/>
        <w:rPr>
          <w:rFonts w:ascii="仿宋" w:eastAsia="仿宋" w:hAnsi="仿宋" w:cs="Times New Roman"/>
        </w:rPr>
      </w:pPr>
    </w:p>
    <w:p w:rsidR="00E53C0A" w:rsidRDefault="00E53C0A" w:rsidP="002C7CC1">
      <w:pPr>
        <w:snapToGrid w:val="0"/>
        <w:spacing w:line="360" w:lineRule="auto"/>
        <w:ind w:firstLineChars="200" w:firstLine="31680"/>
        <w:rPr>
          <w:rFonts w:ascii="仿宋" w:eastAsia="仿宋" w:hAnsi="仿宋" w:cs="Times New Roman"/>
        </w:rPr>
      </w:pPr>
      <w:r>
        <w:rPr>
          <w:rFonts w:ascii="仿宋" w:eastAsia="仿宋" w:hAnsi="仿宋" w:cs="仿宋" w:hint="eastAsia"/>
          <w:color w:val="000000"/>
          <w:sz w:val="24"/>
          <w:szCs w:val="24"/>
        </w:rPr>
        <w:t>（</w:t>
      </w:r>
      <w:r>
        <w:rPr>
          <w:rFonts w:ascii="仿宋" w:eastAsia="仿宋" w:hAnsi="仿宋" w:cs="仿宋" w:hint="eastAsia"/>
        </w:rPr>
        <w:t>二）采购代理机构：重庆市汇昊招标代理有限公司</w:t>
      </w:r>
    </w:p>
    <w:p w:rsidR="00E53C0A" w:rsidRDefault="00E53C0A" w:rsidP="002C7CC1">
      <w:pPr>
        <w:snapToGrid w:val="0"/>
        <w:spacing w:line="360" w:lineRule="auto"/>
        <w:ind w:firstLineChars="200" w:firstLine="31680"/>
        <w:rPr>
          <w:rFonts w:ascii="仿宋" w:eastAsia="仿宋" w:hAnsi="仿宋" w:cs="仿宋"/>
        </w:rPr>
      </w:pPr>
      <w:r>
        <w:rPr>
          <w:rFonts w:ascii="仿宋" w:eastAsia="仿宋" w:hAnsi="仿宋" w:cs="仿宋" w:hint="eastAsia"/>
        </w:rPr>
        <w:t>联系人：杨先生</w:t>
      </w:r>
      <w:r>
        <w:rPr>
          <w:rFonts w:ascii="仿宋" w:eastAsia="仿宋" w:hAnsi="仿宋" w:cs="仿宋"/>
        </w:rPr>
        <w:t xml:space="preserve"> </w:t>
      </w:r>
    </w:p>
    <w:p w:rsidR="00E53C0A" w:rsidRDefault="00E53C0A" w:rsidP="002C7CC1">
      <w:pPr>
        <w:snapToGrid w:val="0"/>
        <w:spacing w:line="360" w:lineRule="auto"/>
        <w:ind w:firstLineChars="200" w:firstLine="31680"/>
        <w:rPr>
          <w:rFonts w:ascii="仿宋" w:eastAsia="仿宋" w:hAnsi="仿宋" w:cs="仿宋"/>
        </w:rPr>
      </w:pPr>
      <w:r>
        <w:rPr>
          <w:rFonts w:ascii="仿宋" w:eastAsia="仿宋" w:hAnsi="仿宋" w:cs="仿宋" w:hint="eastAsia"/>
        </w:rPr>
        <w:t>电</w:t>
      </w:r>
      <w:r>
        <w:rPr>
          <w:rFonts w:ascii="仿宋" w:eastAsia="仿宋" w:hAnsi="仿宋" w:cs="仿宋"/>
        </w:rPr>
        <w:t xml:space="preserve">  </w:t>
      </w:r>
      <w:r>
        <w:rPr>
          <w:rFonts w:ascii="仿宋" w:eastAsia="仿宋" w:hAnsi="仿宋" w:cs="仿宋" w:hint="eastAsia"/>
        </w:rPr>
        <w:t>话：</w:t>
      </w:r>
      <w:r>
        <w:rPr>
          <w:rFonts w:ascii="仿宋" w:eastAsia="仿宋" w:hAnsi="仿宋" w:cs="仿宋"/>
        </w:rPr>
        <w:t>18225164840</w:t>
      </w:r>
    </w:p>
    <w:p w:rsidR="00E53C0A" w:rsidRDefault="00E53C0A" w:rsidP="002C7CC1">
      <w:pPr>
        <w:snapToGrid w:val="0"/>
        <w:spacing w:line="360" w:lineRule="auto"/>
        <w:ind w:firstLineChars="200" w:firstLine="31680"/>
        <w:rPr>
          <w:rFonts w:ascii="仿宋" w:eastAsia="仿宋" w:hAnsi="仿宋" w:cs="Times New Roman"/>
        </w:rPr>
      </w:pPr>
      <w:r>
        <w:rPr>
          <w:rFonts w:ascii="仿宋" w:eastAsia="仿宋" w:hAnsi="仿宋" w:cs="仿宋" w:hint="eastAsia"/>
        </w:rPr>
        <w:t>地</w:t>
      </w:r>
      <w:r>
        <w:rPr>
          <w:rFonts w:ascii="仿宋" w:eastAsia="仿宋" w:hAnsi="仿宋" w:cs="仿宋"/>
        </w:rPr>
        <w:t xml:space="preserve">  </w:t>
      </w:r>
      <w:r>
        <w:rPr>
          <w:rFonts w:ascii="仿宋" w:eastAsia="仿宋" w:hAnsi="仿宋" w:cs="仿宋" w:hint="eastAsia"/>
        </w:rPr>
        <w:t>址：</w:t>
      </w:r>
      <w:r>
        <w:rPr>
          <w:rFonts w:ascii="仿宋" w:eastAsia="仿宋" w:hAnsi="仿宋" w:cs="仿宋" w:hint="eastAsia"/>
          <w:sz w:val="22"/>
          <w:szCs w:val="22"/>
        </w:rPr>
        <w:t>重庆市南川区龙井路</w:t>
      </w:r>
      <w:r>
        <w:rPr>
          <w:rFonts w:ascii="仿宋" w:eastAsia="仿宋" w:hAnsi="仿宋" w:cs="仿宋"/>
          <w:sz w:val="22"/>
          <w:szCs w:val="22"/>
        </w:rPr>
        <w:t>5</w:t>
      </w:r>
      <w:r>
        <w:rPr>
          <w:rFonts w:ascii="仿宋" w:eastAsia="仿宋" w:hAnsi="仿宋" w:cs="仿宋" w:hint="eastAsia"/>
          <w:sz w:val="22"/>
          <w:szCs w:val="22"/>
        </w:rPr>
        <w:t>号附</w:t>
      </w:r>
      <w:r>
        <w:rPr>
          <w:rFonts w:ascii="仿宋" w:eastAsia="仿宋" w:hAnsi="仿宋" w:cs="仿宋"/>
          <w:sz w:val="22"/>
          <w:szCs w:val="22"/>
        </w:rPr>
        <w:t>168</w:t>
      </w:r>
      <w:r>
        <w:rPr>
          <w:rFonts w:ascii="仿宋" w:eastAsia="仿宋" w:hAnsi="仿宋" w:cs="仿宋" w:hint="eastAsia"/>
          <w:sz w:val="22"/>
          <w:szCs w:val="22"/>
        </w:rPr>
        <w:t>号</w:t>
      </w:r>
    </w:p>
    <w:p w:rsidR="00E53C0A" w:rsidRDefault="00E53C0A">
      <w:pPr>
        <w:spacing w:line="360" w:lineRule="auto"/>
        <w:rPr>
          <w:rFonts w:ascii="仿宋" w:eastAsia="仿宋" w:hAnsi="仿宋" w:cs="Times New Roman"/>
          <w:sz w:val="22"/>
          <w:szCs w:val="22"/>
        </w:rPr>
      </w:pPr>
    </w:p>
    <w:sectPr w:rsidR="00E53C0A" w:rsidSect="006B5545">
      <w:pgSz w:w="11900"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ang"/>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cwMjdkNTVjOWRhN2I2NTFiMjg2MjQ1ODg5ZjNhYTAifQ=="/>
  </w:docVars>
  <w:rsids>
    <w:rsidRoot w:val="00427197"/>
    <w:rsid w:val="00082166"/>
    <w:rsid w:val="000E5FC8"/>
    <w:rsid w:val="001B643F"/>
    <w:rsid w:val="00211A26"/>
    <w:rsid w:val="002178CC"/>
    <w:rsid w:val="00227CB2"/>
    <w:rsid w:val="00290653"/>
    <w:rsid w:val="002C7CC1"/>
    <w:rsid w:val="00427197"/>
    <w:rsid w:val="004B3C46"/>
    <w:rsid w:val="006A3BB8"/>
    <w:rsid w:val="006B5545"/>
    <w:rsid w:val="008A62B5"/>
    <w:rsid w:val="008B6516"/>
    <w:rsid w:val="0094245F"/>
    <w:rsid w:val="00952B66"/>
    <w:rsid w:val="00AD53E7"/>
    <w:rsid w:val="00C6617D"/>
    <w:rsid w:val="00E32C02"/>
    <w:rsid w:val="00E53C0A"/>
    <w:rsid w:val="00FB3DA4"/>
    <w:rsid w:val="0466332C"/>
    <w:rsid w:val="089543CE"/>
    <w:rsid w:val="0958062A"/>
    <w:rsid w:val="0AF92834"/>
    <w:rsid w:val="0DD02FF2"/>
    <w:rsid w:val="1BC23467"/>
    <w:rsid w:val="24F332CF"/>
    <w:rsid w:val="3A986AFB"/>
    <w:rsid w:val="49F17B4A"/>
    <w:rsid w:val="547626B1"/>
    <w:rsid w:val="5C730DCC"/>
    <w:rsid w:val="6C4A5D56"/>
    <w:rsid w:val="6FFD03EF"/>
    <w:rsid w:val="7B144091"/>
    <w:rsid w:val="7FBF4B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B5545"/>
    <w:pPr>
      <w:widowControl w:val="0"/>
      <w:jc w:val="both"/>
    </w:pPr>
    <w:rPr>
      <w:rFonts w:cs="等线"/>
      <w:szCs w:val="21"/>
    </w:rPr>
  </w:style>
  <w:style w:type="paragraph" w:styleId="Heading3">
    <w:name w:val="heading 3"/>
    <w:basedOn w:val="Normal"/>
    <w:next w:val="Normal"/>
    <w:link w:val="Heading3Char"/>
    <w:uiPriority w:val="99"/>
    <w:qFormat/>
    <w:rsid w:val="006B5545"/>
    <w:pPr>
      <w:keepNext/>
      <w:keepLines/>
      <w:spacing w:line="413"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D6D75"/>
    <w:rPr>
      <w:rFonts w:cs="等线"/>
      <w:b/>
      <w:bCs/>
      <w:sz w:val="32"/>
      <w:szCs w:val="32"/>
    </w:rPr>
  </w:style>
  <w:style w:type="paragraph" w:styleId="BodyText">
    <w:name w:val="Body Text"/>
    <w:basedOn w:val="Normal"/>
    <w:next w:val="53"/>
    <w:link w:val="BodyTextChar"/>
    <w:uiPriority w:val="99"/>
    <w:rsid w:val="006B5545"/>
    <w:rPr>
      <w:rFonts w:ascii="仿宋_GB2312" w:eastAsia="仿宋_GB2312" w:hAnsi="Calibri" w:cs="仿宋_GB2312"/>
      <w:sz w:val="32"/>
      <w:szCs w:val="32"/>
    </w:rPr>
  </w:style>
  <w:style w:type="character" w:customStyle="1" w:styleId="BodyTextChar">
    <w:name w:val="Body Text Char"/>
    <w:basedOn w:val="DefaultParagraphFont"/>
    <w:link w:val="BodyText"/>
    <w:uiPriority w:val="99"/>
    <w:locked/>
    <w:rsid w:val="006B5545"/>
    <w:rPr>
      <w:rFonts w:ascii="仿宋_GB2312" w:eastAsia="仿宋_GB2312" w:hAnsi="Calibri" w:cs="仿宋_GB2312"/>
      <w:sz w:val="20"/>
      <w:szCs w:val="20"/>
    </w:rPr>
  </w:style>
  <w:style w:type="paragraph" w:customStyle="1" w:styleId="53">
    <w:name w:val="目录 53"/>
    <w:next w:val="Normal"/>
    <w:uiPriority w:val="99"/>
    <w:rsid w:val="006B5545"/>
    <w:pPr>
      <w:wordWrap w:val="0"/>
      <w:ind w:left="1275"/>
      <w:jc w:val="both"/>
    </w:pPr>
    <w:rPr>
      <w:rFonts w:ascii="Times New Roman" w:eastAsia="宋体" w:hAnsi="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138</Words>
  <Characters>791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Haowen Yang</dc:creator>
  <cp:keywords/>
  <dc:description/>
  <cp:lastModifiedBy>NTKO</cp:lastModifiedBy>
  <cp:revision>9</cp:revision>
  <cp:lastPrinted>2022-11-09T02:08:00Z</cp:lastPrinted>
  <dcterms:created xsi:type="dcterms:W3CDTF">2021-01-20T00:37:00Z</dcterms:created>
  <dcterms:modified xsi:type="dcterms:W3CDTF">2022-11-25T02:21:00Z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6FA1DA1D46AB420FBDD0A813FCA83843</vt:lpwstr>
  </property>
</Properties>
</file>