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80" w:rsidRDefault="003D1480" w:rsidP="00CA7405">
      <w:pPr>
        <w:pStyle w:val="Heading1"/>
        <w:spacing w:before="312" w:after="156" w:line="240" w:lineRule="auto"/>
        <w:rPr>
          <w:sz w:val="36"/>
          <w:szCs w:val="36"/>
        </w:rPr>
      </w:pPr>
      <w:r>
        <w:rPr>
          <w:rFonts w:cs="黑体" w:hint="eastAsia"/>
          <w:sz w:val="36"/>
          <w:szCs w:val="36"/>
        </w:rPr>
        <w:t>重庆市南川区中医医院二期住院楼建设项目导视牌采购</w:t>
      </w:r>
    </w:p>
    <w:p w:rsidR="003D1480" w:rsidRDefault="003D1480" w:rsidP="00CA7405">
      <w:pPr>
        <w:pStyle w:val="Heading1"/>
        <w:spacing w:before="312" w:after="156" w:line="240" w:lineRule="auto"/>
      </w:pPr>
      <w:r>
        <w:rPr>
          <w:rFonts w:cs="黑体" w:hint="eastAsia"/>
          <w:sz w:val="36"/>
          <w:szCs w:val="36"/>
        </w:rPr>
        <w:t>竞争性磋商公告</w:t>
      </w:r>
    </w:p>
    <w:p w:rsidR="003D1480" w:rsidRDefault="003D1480" w:rsidP="008E4C79">
      <w:pPr>
        <w:snapToGrid w:val="0"/>
        <w:ind w:firstLineChars="200" w:firstLine="31680"/>
        <w:rPr>
          <w:rFonts w:ascii="宋体"/>
        </w:rPr>
      </w:pPr>
    </w:p>
    <w:p w:rsidR="003D1480" w:rsidRDefault="003D1480" w:rsidP="008E4C79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  <w:u w:val="single"/>
        </w:rPr>
        <w:t>重庆市南川区中医医院二期住院楼建设项目导视牌采购</w:t>
      </w:r>
      <w:r>
        <w:rPr>
          <w:rFonts w:ascii="宋体" w:hAnsi="宋体" w:cs="宋体" w:hint="eastAsia"/>
          <w:sz w:val="24"/>
          <w:szCs w:val="24"/>
        </w:rPr>
        <w:t>项目由庆市南川区卫生健康委员以南川卫函〔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ascii="宋体" w:hAnsi="宋体" w:cs="宋体" w:hint="eastAsia"/>
          <w:sz w:val="24"/>
          <w:szCs w:val="24"/>
        </w:rPr>
        <w:t>〕</w:t>
      </w:r>
      <w:r>
        <w:rPr>
          <w:rFonts w:ascii="宋体" w:hAnsi="宋体" w:cs="宋体"/>
          <w:sz w:val="24"/>
          <w:szCs w:val="24"/>
        </w:rPr>
        <w:t>83</w:t>
      </w:r>
      <w:r>
        <w:rPr>
          <w:rFonts w:ascii="宋体" w:hAnsi="宋体" w:cs="宋体" w:hint="eastAsia"/>
          <w:sz w:val="24"/>
          <w:szCs w:val="24"/>
        </w:rPr>
        <w:t>号批准实施，我公司接受</w:t>
      </w:r>
      <w:r>
        <w:rPr>
          <w:rFonts w:ascii="宋体" w:hAnsi="宋体" w:cs="宋体" w:hint="eastAsia"/>
          <w:sz w:val="24"/>
          <w:szCs w:val="24"/>
          <w:u w:val="single"/>
        </w:rPr>
        <w:t>重庆市南川区中医医院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委托，对该项目进行竞争性磋商，欢迎有资格的供应商前来参加本次磋商。</w:t>
      </w:r>
    </w:p>
    <w:p w:rsidR="003D1480" w:rsidRDefault="003D1480">
      <w:pPr>
        <w:pStyle w:val="Heading3"/>
        <w:spacing w:line="360" w:lineRule="auto"/>
        <w:jc w:val="left"/>
        <w:rPr>
          <w:rFonts w:ascii="宋体"/>
          <w:sz w:val="24"/>
          <w:szCs w:val="24"/>
        </w:rPr>
      </w:pPr>
      <w:bookmarkStart w:id="0" w:name="_Toc317775175"/>
      <w:bookmarkStart w:id="1" w:name="_Toc313893526"/>
      <w:bookmarkStart w:id="2" w:name="_Toc11850"/>
      <w:r>
        <w:rPr>
          <w:rFonts w:ascii="宋体" w:hAnsi="宋体" w:cs="宋体" w:hint="eastAsia"/>
          <w:sz w:val="24"/>
          <w:szCs w:val="24"/>
        </w:rPr>
        <w:t>一、</w:t>
      </w:r>
      <w:bookmarkEnd w:id="0"/>
      <w:bookmarkEnd w:id="1"/>
      <w:bookmarkEnd w:id="2"/>
      <w:r>
        <w:rPr>
          <w:rFonts w:ascii="宋体" w:hAnsi="宋体" w:cs="宋体" w:hint="eastAsia"/>
          <w:sz w:val="24"/>
          <w:szCs w:val="24"/>
        </w:rPr>
        <w:t>项目概况</w:t>
      </w:r>
    </w:p>
    <w:tbl>
      <w:tblPr>
        <w:tblW w:w="8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33"/>
        <w:gridCol w:w="2354"/>
        <w:gridCol w:w="1260"/>
      </w:tblGrid>
      <w:tr w:rsidR="003D1480">
        <w:trPr>
          <w:trHeight w:val="596"/>
          <w:jc w:val="center"/>
        </w:trPr>
        <w:tc>
          <w:tcPr>
            <w:tcW w:w="4433" w:type="dxa"/>
            <w:vAlign w:val="center"/>
          </w:tcPr>
          <w:p w:rsidR="003D1480" w:rsidRDefault="003D148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bookmarkStart w:id="3" w:name="_Toc25555"/>
            <w:bookmarkStart w:id="4" w:name="_Toc373860293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354" w:type="dxa"/>
            <w:vAlign w:val="center"/>
          </w:tcPr>
          <w:p w:rsidR="003D1480" w:rsidRDefault="003D1480">
            <w:pPr>
              <w:spacing w:line="36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成交供应商（名）</w:t>
            </w:r>
          </w:p>
        </w:tc>
        <w:tc>
          <w:tcPr>
            <w:tcW w:w="1260" w:type="dxa"/>
            <w:vAlign w:val="center"/>
          </w:tcPr>
          <w:p w:rsidR="003D1480" w:rsidRDefault="003D1480">
            <w:pPr>
              <w:spacing w:line="360" w:lineRule="auto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3D1480">
        <w:trPr>
          <w:trHeight w:val="959"/>
          <w:jc w:val="center"/>
        </w:trPr>
        <w:tc>
          <w:tcPr>
            <w:tcW w:w="4433" w:type="dxa"/>
            <w:vAlign w:val="center"/>
          </w:tcPr>
          <w:p w:rsidR="003D1480" w:rsidRDefault="003D1480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重庆市南川区中医医院二期住院楼建设项目导视牌采购</w:t>
            </w:r>
          </w:p>
        </w:tc>
        <w:tc>
          <w:tcPr>
            <w:tcW w:w="2354" w:type="dxa"/>
            <w:vAlign w:val="center"/>
          </w:tcPr>
          <w:p w:rsidR="003D1480" w:rsidRDefault="003D1480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3D1480" w:rsidRDefault="003D1480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 w:rsidR="003D1480" w:rsidRDefault="003D1480">
      <w:pPr>
        <w:pStyle w:val="Heading3"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二、资金来源</w:t>
      </w:r>
      <w:bookmarkEnd w:id="3"/>
    </w:p>
    <w:p w:rsidR="003D1480" w:rsidRDefault="003D1480" w:rsidP="00E01997">
      <w:pPr>
        <w:pStyle w:val="Heading3"/>
        <w:spacing w:line="360" w:lineRule="auto"/>
        <w:ind w:firstLineChars="200" w:firstLine="31680"/>
        <w:jc w:val="left"/>
        <w:rPr>
          <w:rFonts w:ascii="宋体"/>
          <w:b w:val="0"/>
          <w:bCs w:val="0"/>
          <w:sz w:val="24"/>
          <w:szCs w:val="24"/>
        </w:rPr>
      </w:pPr>
      <w:bookmarkStart w:id="5" w:name="_Toc17696"/>
      <w:r>
        <w:rPr>
          <w:rFonts w:ascii="宋体" w:hAnsi="宋体" w:cs="宋体" w:hint="eastAsia"/>
          <w:b w:val="0"/>
          <w:bCs w:val="0"/>
          <w:sz w:val="24"/>
          <w:szCs w:val="24"/>
        </w:rPr>
        <w:t>中央预算内资金、地方债券资金和业主自筹，预算金额</w:t>
      </w:r>
      <w:r>
        <w:rPr>
          <w:rFonts w:ascii="宋体" w:hAnsi="宋体" w:cs="宋体"/>
          <w:b w:val="0"/>
          <w:bCs w:val="0"/>
          <w:sz w:val="24"/>
          <w:szCs w:val="24"/>
        </w:rPr>
        <w:t>48.3781</w:t>
      </w:r>
      <w:r>
        <w:rPr>
          <w:rFonts w:ascii="宋体" w:hAnsi="宋体" w:cs="宋体" w:hint="eastAsia"/>
          <w:b w:val="0"/>
          <w:bCs w:val="0"/>
          <w:sz w:val="24"/>
          <w:szCs w:val="24"/>
        </w:rPr>
        <w:t>万元。</w:t>
      </w:r>
    </w:p>
    <w:p w:rsidR="003D1480" w:rsidRDefault="003D1480">
      <w:pPr>
        <w:pStyle w:val="Heading3"/>
        <w:spacing w:line="360" w:lineRule="auto"/>
        <w:jc w:val="left"/>
        <w:rPr>
          <w:rFonts w:ascii="宋体"/>
          <w:b w:val="0"/>
          <w:bCs w:val="0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</w:t>
      </w:r>
      <w:bookmarkEnd w:id="5"/>
      <w:r>
        <w:rPr>
          <w:rFonts w:ascii="宋体" w:hAnsi="宋体" w:cs="宋体" w:hint="eastAsia"/>
          <w:sz w:val="24"/>
          <w:szCs w:val="24"/>
        </w:rPr>
        <w:t>申请人的资格要求</w:t>
      </w:r>
    </w:p>
    <w:p w:rsidR="003D1480" w:rsidRDefault="003D1480" w:rsidP="00E01997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bookmarkStart w:id="6" w:name="_Toc3884"/>
      <w:r>
        <w:rPr>
          <w:rFonts w:ascii="宋体" w:hAnsi="宋体" w:cs="宋体" w:hint="eastAsia"/>
          <w:sz w:val="24"/>
          <w:szCs w:val="24"/>
        </w:rPr>
        <w:t>供应商是指向采购人提供货物、工程或者服务的法人、其他组织或者自然人。以下简称供应商。合格的供应商应首先符合政府采购法第二十二条规定的基本条件，同时符合根据该项目特殊要求设置的特定资格条件。</w:t>
      </w:r>
    </w:p>
    <w:p w:rsidR="003D1480" w:rsidRDefault="003D1480" w:rsidP="008E4C79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（一）一般资格条件</w:t>
      </w:r>
    </w:p>
    <w:p w:rsidR="003D1480" w:rsidRDefault="003D1480" w:rsidP="008E4C79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、具有独立承担民事责任的能力；</w:t>
      </w:r>
    </w:p>
    <w:p w:rsidR="003D1480" w:rsidRDefault="003D1480" w:rsidP="008E4C79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、具有良好的商业信誉和健全的财务会计制度；</w:t>
      </w:r>
    </w:p>
    <w:p w:rsidR="003D1480" w:rsidRDefault="003D1480" w:rsidP="008E4C79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、具有履行合同所必需的设备和专业技术能力；</w:t>
      </w:r>
    </w:p>
    <w:p w:rsidR="003D1480" w:rsidRDefault="003D1480" w:rsidP="008E4C79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、有依法缴纳税收和社会保障资金的良好记录；</w:t>
      </w:r>
    </w:p>
    <w:p w:rsidR="003D1480" w:rsidRDefault="003D1480" w:rsidP="008E4C79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、参加政府采购活动前三年内，在经营活动中没有重大违法记录；</w:t>
      </w:r>
    </w:p>
    <w:p w:rsidR="003D1480" w:rsidRDefault="003D1480" w:rsidP="008E4C79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、法律、行政法规规定的其他条件。</w:t>
      </w:r>
    </w:p>
    <w:p w:rsidR="003D1480" w:rsidRDefault="003D1480" w:rsidP="008E4C79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（二）特定资格条件</w:t>
      </w:r>
    </w:p>
    <w:p w:rsidR="003D1480" w:rsidRDefault="003D1480" w:rsidP="008E4C79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ascii="宋体" w:hAnsi="宋体" w:cs="宋体" w:hint="eastAsia"/>
          <w:sz w:val="24"/>
          <w:szCs w:val="24"/>
        </w:rPr>
        <w:t>具有独立法人资格；</w:t>
      </w:r>
    </w:p>
    <w:p w:rsidR="003D1480" w:rsidRDefault="003D1480" w:rsidP="008E4C79">
      <w:pPr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ascii="宋体" w:hAnsi="宋体" w:cs="宋体" w:hint="eastAsia"/>
          <w:sz w:val="24"/>
          <w:szCs w:val="24"/>
        </w:rPr>
        <w:t>供应商营业执照经营范围具有从事标识标牌安装等内容。</w:t>
      </w:r>
    </w:p>
    <w:p w:rsidR="003D1480" w:rsidRDefault="003D1480">
      <w:pPr>
        <w:pStyle w:val="Heading3"/>
        <w:spacing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四、磋商有关说明</w:t>
      </w:r>
      <w:bookmarkEnd w:id="4"/>
      <w:bookmarkEnd w:id="6"/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（一）凡有意参加磋商的供应商，请于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16</w:t>
      </w:r>
      <w:r>
        <w:rPr>
          <w:rFonts w:ascii="宋体" w:hAnsi="宋体" w:cs="宋体" w:hint="eastAsia"/>
          <w:sz w:val="24"/>
          <w:szCs w:val="24"/>
        </w:rPr>
        <w:t>日起至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22</w:t>
      </w:r>
      <w:r>
        <w:rPr>
          <w:rFonts w:ascii="宋体" w:hAnsi="宋体" w:cs="宋体" w:hint="eastAsia"/>
          <w:sz w:val="24"/>
          <w:szCs w:val="24"/>
        </w:rPr>
        <w:t>日</w:t>
      </w:r>
      <w:r>
        <w:rPr>
          <w:rFonts w:ascii="宋体" w:hAnsi="宋体" w:cs="宋体"/>
          <w:sz w:val="24"/>
          <w:szCs w:val="24"/>
        </w:rPr>
        <w:t>17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cs="宋体"/>
          <w:sz w:val="24"/>
          <w:szCs w:val="24"/>
        </w:rPr>
        <w:t>00</w:t>
      </w:r>
      <w:r>
        <w:rPr>
          <w:rFonts w:ascii="宋体" w:hAnsi="宋体" w:cs="宋体" w:hint="eastAsia"/>
          <w:sz w:val="24"/>
          <w:szCs w:val="24"/>
        </w:rPr>
        <w:t>时之前（法定公休日、法定节假日不休息），携带单位营业执照、法人身份证明、授权委托书及委托人身份证在采购代理机构处报名并领取磋商文件。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（二）磋商文件的获取：在采购代理机构处领取；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（三）磋商文件的发售：每套</w:t>
      </w:r>
      <w:r>
        <w:rPr>
          <w:rFonts w:ascii="宋体" w:hAnsi="宋体" w:cs="宋体"/>
          <w:sz w:val="24"/>
          <w:szCs w:val="24"/>
        </w:rPr>
        <w:t>500</w:t>
      </w:r>
      <w:r>
        <w:rPr>
          <w:rFonts w:ascii="宋体" w:hAnsi="宋体" w:cs="宋体" w:hint="eastAsia"/>
          <w:sz w:val="24"/>
          <w:szCs w:val="24"/>
        </w:rPr>
        <w:t>元。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（四）供应商须满足以下两种要件，其响应文件才被接受：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、按时递交了响应文件；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、按时报名签到。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（五）磋商地点：重庆市南川区中医医院会议室；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（六）提交响应文件开始时间：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23</w:t>
      </w:r>
      <w:r>
        <w:rPr>
          <w:rFonts w:ascii="宋体" w:hAnsi="宋体" w:cs="宋体" w:hint="eastAsia"/>
          <w:sz w:val="24"/>
          <w:szCs w:val="24"/>
        </w:rPr>
        <w:t>日北京时间</w:t>
      </w:r>
      <w:r>
        <w:rPr>
          <w:rFonts w:ascii="宋体" w:hAnsi="宋体" w:cs="宋体"/>
          <w:sz w:val="24"/>
          <w:szCs w:val="24"/>
        </w:rPr>
        <w:t>9:30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（七）提交响应文件截止时间：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23</w:t>
      </w:r>
      <w:r>
        <w:rPr>
          <w:rFonts w:ascii="宋体" w:hAnsi="宋体" w:cs="宋体" w:hint="eastAsia"/>
          <w:sz w:val="24"/>
          <w:szCs w:val="24"/>
        </w:rPr>
        <w:t>日北京时间</w:t>
      </w:r>
      <w:r>
        <w:rPr>
          <w:rFonts w:ascii="宋体" w:hAnsi="宋体" w:cs="宋体"/>
          <w:sz w:val="24"/>
          <w:szCs w:val="24"/>
        </w:rPr>
        <w:t>10:00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color w:val="FF000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（八）磋商开始时间：</w:t>
      </w:r>
      <w:r>
        <w:rPr>
          <w:rFonts w:ascii="宋体" w:hAnsi="宋体" w:cs="宋体"/>
          <w:sz w:val="24"/>
          <w:szCs w:val="24"/>
        </w:rPr>
        <w:t>2022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23</w:t>
      </w:r>
      <w:r>
        <w:rPr>
          <w:rFonts w:ascii="宋体" w:hAnsi="宋体" w:cs="宋体" w:hint="eastAsia"/>
          <w:sz w:val="24"/>
          <w:szCs w:val="24"/>
        </w:rPr>
        <w:t>日北京时间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cs="宋体"/>
          <w:sz w:val="24"/>
          <w:szCs w:val="24"/>
        </w:rPr>
        <w:t>00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D1480" w:rsidRDefault="003D1480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五、公告期限</w:t>
      </w:r>
      <w:bookmarkStart w:id="7" w:name="_GoBack"/>
      <w:bookmarkEnd w:id="7"/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自本磋商公告发布之日起三个工作日。</w:t>
      </w:r>
    </w:p>
    <w:p w:rsidR="003D1480" w:rsidRDefault="003D1480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六、联系方式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（一）采购人：重庆市南川区中医医院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联系人：唐老师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话：</w:t>
      </w:r>
      <w:r>
        <w:rPr>
          <w:rFonts w:ascii="宋体" w:hAnsi="宋体" w:cs="宋体"/>
          <w:sz w:val="24"/>
          <w:szCs w:val="24"/>
        </w:rPr>
        <w:t xml:space="preserve">13594510307 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址：重庆市南川区隆化大道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号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（二）采购代理机构：重庆卡瑟亚工程咨询有限公司</w:t>
      </w:r>
      <w:r>
        <w:rPr>
          <w:rFonts w:ascii="宋体" w:hAnsi="宋体" w:cs="宋体"/>
          <w:sz w:val="24"/>
          <w:szCs w:val="24"/>
        </w:rPr>
        <w:t xml:space="preserve"> 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联系人：黄老师</w:t>
      </w:r>
    </w:p>
    <w:p w:rsidR="003D1480" w:rsidRDefault="003D1480" w:rsidP="008E4C79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话：</w:t>
      </w:r>
      <w:r>
        <w:rPr>
          <w:rFonts w:ascii="宋体" w:hAnsi="宋体" w:cs="宋体"/>
          <w:sz w:val="24"/>
          <w:szCs w:val="24"/>
        </w:rPr>
        <w:t>13628240863</w:t>
      </w:r>
    </w:p>
    <w:p w:rsidR="003D1480" w:rsidRDefault="003D1480" w:rsidP="00E01997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址：重庆市南川区西城街道办事处渝南大道</w:t>
      </w:r>
      <w:bookmarkStart w:id="8" w:name="_Toc342913389"/>
      <w:r>
        <w:rPr>
          <w:rFonts w:ascii="宋体" w:hAnsi="宋体" w:cs="宋体"/>
          <w:sz w:val="24"/>
          <w:szCs w:val="24"/>
        </w:rPr>
        <w:t>8</w:t>
      </w:r>
      <w:r>
        <w:rPr>
          <w:rFonts w:ascii="宋体" w:hAnsi="宋体" w:cs="宋体" w:hint="eastAsia"/>
          <w:sz w:val="24"/>
          <w:szCs w:val="24"/>
        </w:rPr>
        <w:t>号</w:t>
      </w:r>
      <w:bookmarkEnd w:id="8"/>
    </w:p>
    <w:sectPr w:rsidR="003D1480" w:rsidSect="00F9022E">
      <w:footerReference w:type="default" r:id="rId6"/>
      <w:pgSz w:w="11906" w:h="16838"/>
      <w:pgMar w:top="1440" w:right="1800" w:bottom="1440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480" w:rsidRDefault="003D1480" w:rsidP="00F9022E">
      <w:r>
        <w:separator/>
      </w:r>
    </w:p>
  </w:endnote>
  <w:endnote w:type="continuationSeparator" w:id="0">
    <w:p w:rsidR="003D1480" w:rsidRDefault="003D1480" w:rsidP="00F9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80" w:rsidRDefault="003D148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3D1480" w:rsidRDefault="003D1480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  <w:r>
      <w:rPr>
        <w:noProof/>
      </w:rPr>
      <w:pict>
        <v:shape id="_x0000_s2050" type="#_x0000_t202" style="position:absolute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:rsidR="003D1480" w:rsidRDefault="003D1480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480" w:rsidRDefault="003D1480" w:rsidP="00F9022E">
      <w:r>
        <w:separator/>
      </w:r>
    </w:p>
  </w:footnote>
  <w:footnote w:type="continuationSeparator" w:id="0">
    <w:p w:rsidR="003D1480" w:rsidRDefault="003D1480" w:rsidP="00F90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B71588"/>
    <w:rsid w:val="003D1480"/>
    <w:rsid w:val="008E4C79"/>
    <w:rsid w:val="00B01F74"/>
    <w:rsid w:val="00CA7405"/>
    <w:rsid w:val="00E01997"/>
    <w:rsid w:val="00F9022E"/>
    <w:rsid w:val="02D02174"/>
    <w:rsid w:val="0A277DE5"/>
    <w:rsid w:val="13D616E3"/>
    <w:rsid w:val="156E3ABE"/>
    <w:rsid w:val="249F6B25"/>
    <w:rsid w:val="285C1110"/>
    <w:rsid w:val="2AB07232"/>
    <w:rsid w:val="343A7334"/>
    <w:rsid w:val="34B71588"/>
    <w:rsid w:val="3FDA03D8"/>
    <w:rsid w:val="491E1422"/>
    <w:rsid w:val="4C4A19CD"/>
    <w:rsid w:val="54351674"/>
    <w:rsid w:val="5D1D361B"/>
    <w:rsid w:val="628F7CF7"/>
    <w:rsid w:val="645A641E"/>
    <w:rsid w:val="654B0B00"/>
    <w:rsid w:val="6F50586A"/>
    <w:rsid w:val="78827C5E"/>
    <w:rsid w:val="78FD6802"/>
    <w:rsid w:val="790652AD"/>
    <w:rsid w:val="7BF1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1"/>
    <w:qFormat/>
    <w:rsid w:val="00F9022E"/>
    <w:pPr>
      <w:widowControl w:val="0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9022E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9022E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 w:cs="宋体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9022E"/>
    <w:pPr>
      <w:keepNext/>
      <w:keepLines/>
      <w:spacing w:line="413" w:lineRule="auto"/>
      <w:jc w:val="center"/>
      <w:outlineLvl w:val="2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4B7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74B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74B7"/>
    <w:rPr>
      <w:b/>
      <w:bCs/>
      <w:sz w:val="32"/>
      <w:szCs w:val="32"/>
    </w:rPr>
  </w:style>
  <w:style w:type="paragraph" w:customStyle="1" w:styleId="1">
    <w:name w:val="无间隔1"/>
    <w:uiPriority w:val="99"/>
    <w:rsid w:val="00F9022E"/>
    <w:pPr>
      <w:jc w:val="both"/>
    </w:pPr>
    <w:rPr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0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F74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155</Words>
  <Characters>889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回不到过去，也不回有以后</dc:creator>
  <cp:keywords/>
  <dc:description/>
  <cp:lastModifiedBy>NTKO</cp:lastModifiedBy>
  <cp:revision>3</cp:revision>
  <cp:lastPrinted>2022-03-29T08:40:00Z</cp:lastPrinted>
  <dcterms:created xsi:type="dcterms:W3CDTF">2021-07-27T08:51:00Z</dcterms:created>
  <dcterms:modified xsi:type="dcterms:W3CDTF">2022-06-15T08:37:00Z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